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имущества муниципального образования Троицкий сельсовет, </w:t>
      </w:r>
      <w:proofErr w:type="spellStart"/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Оренбургской области.</w:t>
      </w:r>
    </w:p>
    <w:p w:rsidR="005D2141" w:rsidRPr="004D2297" w:rsidRDefault="00BA2A9C" w:rsidP="005D21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 января  2023</w:t>
      </w:r>
      <w:r w:rsidR="005D2141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D2141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5D2141" w:rsidRPr="004D2297" w:rsidTr="003940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5D2141" w:rsidRPr="004D2297" w:rsidTr="003940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Сведения о недвижимом имуществе                         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 1.1. Сведения о земельных участках                       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 1.3. Сведения о жилых, нежилых помещениях               </w:t>
            </w:r>
          </w:p>
        </w:tc>
      </w:tr>
      <w:tr w:rsidR="005D2141" w:rsidRPr="004D2297" w:rsidTr="003940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Сведения о движимом имуществе и иных правах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 2.1. Сведения об акциях.  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>Подраздел 2.3. Сведения об ином  движимом имуществе.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141" w:rsidRPr="004D2297" w:rsidTr="003940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r w:rsidRPr="004D2297">
        <w:rPr>
          <w:rFonts w:ascii="Times New Roman" w:eastAsia="Times New Roman" w:hAnsi="Times New Roman" w:cs="Times New Roman"/>
          <w:b/>
          <w:lang w:eastAsia="ru-RU"/>
        </w:rPr>
        <w:t xml:space="preserve"> Сведения о недвижимом имуществе         </w:t>
      </w: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5D2141" w:rsidRPr="004D2297" w:rsidTr="0039401A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Площадь, протяженность и (или) иные параметры,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характеризую-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кадастровой стоимости 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141" w:rsidRPr="004D2297" w:rsidTr="0039401A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D2141" w:rsidRPr="004D2297" w:rsidTr="0039401A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(сдано в аренду)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 ул. Почтовая 23 участок находится примерно в 4000 м от ориентира по направлению на юго-запад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56:05:1814001:109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149000 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 от 20.07.2015 56 АВ № 521001-521005 № 705998-706000; </w:t>
            </w:r>
            <w:proofErr w:type="spellStart"/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Свиде-тельство</w:t>
            </w:r>
            <w:proofErr w:type="spellEnd"/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реги-страции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от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31.08.2015 № 014057-014058</w:t>
            </w:r>
          </w:p>
          <w:p w:rsidR="005D2141" w:rsidRPr="004D2297" w:rsidRDefault="005D2141" w:rsidP="003940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 Троицкий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не зарегистрировано</w:t>
            </w: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5D2141" w:rsidRPr="004D2297" w:rsidTr="0039401A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Площадь, протяженность и (или) иные параметры,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характеризую-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5D2141" w:rsidRPr="004D2297" w:rsidRDefault="005D2141" w:rsidP="0039401A">
            <w:pPr>
              <w:ind w:right="7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141" w:rsidRPr="004D2297" w:rsidTr="0039401A">
        <w:trPr>
          <w:trHeight w:val="2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ind w:right="7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условный номер: 56-56-15/007/2010-266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двухэтажное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266127,16 (амортизация 266127.16)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 АБ 010476 от 26.11.2010г.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Висячий 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56:05:1805001:68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197913 от 12.02.2016.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56:05:0000000:1512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197912 от 12.02.2016.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Водопровод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56:05:1801001:314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4667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56:05:1801001:389-56/003/2018-1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Водопровод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Выселки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56:05:1803001:54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1082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197914 от 12.02.2016.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56:05:1801001:389-56/003/2018-1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645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56:05:1801001:386-56/003/2018-1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905 м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56:05:1801001:387-56/003/2018-1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1240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56-АВ № 704499 от 19.03.2015.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56:05:1801001:390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56:05:1801001:390-56/003/2018-1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дорожного транспорта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Мияцкое</w:t>
            </w:r>
            <w:proofErr w:type="spellEnd"/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56:05:0000000:1517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1434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права № 197509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56:05:0000000:1514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1557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197511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п. Донской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56:05:0000000:1515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1002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197511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Выселки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56:05:0000000:1513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643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197510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2а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56:05:1803001:280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56:05:1803001:281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1.3. Сведения  о жилых, нежилых помещениях </w:t>
      </w:r>
      <w:r w:rsidRPr="004D229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5D2141" w:rsidRPr="004D2297" w:rsidTr="0039401A">
        <w:trPr>
          <w:trHeight w:val="3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5D2141" w:rsidRPr="004D2297" w:rsidTr="0039401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D2141" w:rsidRPr="004D2297" w:rsidTr="0039401A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141" w:rsidRPr="004D2297" w:rsidTr="0039401A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Сведения о движимом имуществе и иных правах. </w:t>
      </w: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5D2141" w:rsidRPr="004D2297" w:rsidTr="0039401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акционерного общества-эмитента, его ОГРН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Номинальная стоимость акций</w:t>
            </w:r>
          </w:p>
        </w:tc>
      </w:tr>
      <w:tr w:rsidR="005D2141" w:rsidRPr="004D2297" w:rsidTr="0039401A">
        <w:trPr>
          <w:trHeight w:val="24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5D2141" w:rsidRPr="004D2297" w:rsidTr="0039401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хозяйственного общества, товарищества, его ОГРН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5D2141" w:rsidRPr="004D2297" w:rsidTr="0039401A">
        <w:trPr>
          <w:trHeight w:val="36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2141" w:rsidRPr="004D2297" w:rsidTr="0039401A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5D2141" w:rsidRPr="004D2297" w:rsidTr="0039401A">
        <w:trPr>
          <w:trHeight w:val="1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D2141" w:rsidRPr="004D2297" w:rsidTr="0039401A">
        <w:trPr>
          <w:trHeight w:val="43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21154, гос. номер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020 МК 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230000,00 (амортизация 230000,00)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регистрации ТС 56 12 № 291520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Троицкий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5D2141" w:rsidRPr="004D2297" w:rsidRDefault="005D2141" w:rsidP="005D214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41" w:rsidRPr="004D2297" w:rsidRDefault="005D2141" w:rsidP="005D2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proofErr w:type="gramStart"/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843"/>
        <w:gridCol w:w="2126"/>
        <w:gridCol w:w="1843"/>
        <w:gridCol w:w="1843"/>
        <w:gridCol w:w="1842"/>
        <w:gridCol w:w="1843"/>
      </w:tblGrid>
      <w:tr w:rsidR="005D2141" w:rsidRPr="004D2297" w:rsidTr="0039401A">
        <w:trPr>
          <w:trHeight w:val="23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Адрес (местонахождение)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 юридического лица)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 (для хозяйственных обществ и товариществ)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5D2141" w:rsidRPr="004D2297" w:rsidTr="0039401A">
        <w:trPr>
          <w:trHeight w:val="19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C35B1A" w:rsidRPr="00BA2A9C" w:rsidRDefault="005D2141">
      <w:pPr>
        <w:rPr>
          <w:rFonts w:ascii="Times New Roman" w:eastAsia="Times New Roman" w:hAnsi="Times New Roman" w:cs="Times New Roman"/>
          <w:lang w:eastAsia="ru-RU"/>
        </w:rPr>
      </w:pPr>
      <w:r w:rsidRPr="004D2297">
        <w:rPr>
          <w:rFonts w:ascii="Times New Roman" w:eastAsia="Times New Roman" w:hAnsi="Times New Roman" w:cs="Times New Roman"/>
          <w:lang w:eastAsia="ru-RU"/>
        </w:rPr>
        <w:t>Глава сельсовета                                                                                                                                      Л.Г. Гурман</w:t>
      </w:r>
      <w:bookmarkStart w:id="0" w:name="_GoBack"/>
      <w:bookmarkEnd w:id="0"/>
    </w:p>
    <w:sectPr w:rsidR="00C35B1A" w:rsidRPr="00BA2A9C" w:rsidSect="00C230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4"/>
    <w:rsid w:val="00374E34"/>
    <w:rsid w:val="005D2141"/>
    <w:rsid w:val="00BA2A9C"/>
    <w:rsid w:val="00C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троицкий1</dc:creator>
  <cp:lastModifiedBy>троицкий1</cp:lastModifiedBy>
  <cp:revision>2</cp:revision>
  <dcterms:created xsi:type="dcterms:W3CDTF">2023-01-31T04:16:00Z</dcterms:created>
  <dcterms:modified xsi:type="dcterms:W3CDTF">2023-01-31T04:16:00Z</dcterms:modified>
</cp:coreProperties>
</file>