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D3D" w:rsidRPr="00535D3D" w:rsidRDefault="00535D3D" w:rsidP="00535D3D">
      <w:pPr>
        <w:spacing w:after="16" w:line="240" w:lineRule="auto"/>
        <w:ind w:left="10" w:right="16" w:hanging="10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 w:rsidRPr="00535D3D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 xml:space="preserve">Администрация поселения Московский </w:t>
      </w:r>
    </w:p>
    <w:p w:rsidR="00535D3D" w:rsidRPr="00535D3D" w:rsidRDefault="00535D3D" w:rsidP="00535D3D">
      <w:pPr>
        <w:spacing w:after="16" w:line="240" w:lineRule="auto"/>
        <w:ind w:left="10" w:right="16" w:hanging="10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 w:rsidRPr="00535D3D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Отдел территориальной безопасности и гражданской обороны</w:t>
      </w:r>
    </w:p>
    <w:p w:rsidR="00535D3D" w:rsidRPr="00535D3D" w:rsidRDefault="00535D3D" w:rsidP="00535D3D">
      <w:pPr>
        <w:spacing w:after="16" w:line="240" w:lineRule="auto"/>
        <w:ind w:left="10" w:right="16" w:hanging="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D3D">
        <w:rPr>
          <w:rFonts w:ascii="Times New Roman" w:eastAsia="Times New Roman" w:hAnsi="Times New Roman" w:cs="Times New Roman"/>
          <w:sz w:val="28"/>
          <w:szCs w:val="28"/>
          <w:lang w:eastAsia="ru-RU"/>
        </w:rPr>
        <w:t>108811, г. Москва, г. Московский, мкр.1, д.19а</w:t>
      </w:r>
    </w:p>
    <w:p w:rsidR="00535D3D" w:rsidRPr="00535D3D" w:rsidRDefault="00535D3D" w:rsidP="00535D3D">
      <w:pPr>
        <w:spacing w:after="16" w:line="240" w:lineRule="auto"/>
        <w:ind w:left="10" w:right="16" w:hanging="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телефон: 8(495)841-81-47, 8 (495) 841-80-80, 8 (910) 001-25-38</w:t>
      </w:r>
    </w:p>
    <w:p w:rsidR="00535D3D" w:rsidRPr="00535D3D" w:rsidRDefault="00535D3D" w:rsidP="00535D3D">
      <w:pPr>
        <w:pBdr>
          <w:bottom w:val="single" w:sz="12" w:space="1" w:color="auto"/>
        </w:pBdr>
        <w:tabs>
          <w:tab w:val="center" w:pos="4677"/>
          <w:tab w:val="right" w:pos="9354"/>
        </w:tabs>
        <w:spacing w:after="16" w:line="240" w:lineRule="auto"/>
        <w:ind w:left="10" w:right="16" w:hanging="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D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535D3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35D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535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535D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gochs</w:t>
      </w:r>
      <w:proofErr w:type="spellEnd"/>
      <w:r w:rsidRPr="00535D3D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Pr="00535D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</w:t>
      </w:r>
      <w:proofErr w:type="spellEnd"/>
      <w:r w:rsidRPr="00535D3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535D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moskovsky</w:t>
      </w:r>
      <w:proofErr w:type="spellEnd"/>
      <w:r w:rsidRPr="00535D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535D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535D3D" w:rsidRPr="00535D3D" w:rsidRDefault="00535D3D" w:rsidP="00535D3D">
      <w:pPr>
        <w:keepNext/>
        <w:keepLines/>
        <w:spacing w:after="12" w:line="270" w:lineRule="auto"/>
        <w:ind w:left="1077" w:right="1073" w:hanging="10"/>
        <w:jc w:val="center"/>
        <w:outlineLvl w:val="0"/>
        <w:rPr>
          <w:rFonts w:ascii="Times New Roman" w:eastAsia="Times New Roman" w:hAnsi="Times New Roman" w:cs="Times New Roman"/>
          <w:b/>
          <w:color w:val="FF0000"/>
          <w:sz w:val="24"/>
          <w:lang w:eastAsia="ru-RU"/>
        </w:rPr>
      </w:pPr>
    </w:p>
    <w:p w:rsidR="009D6952" w:rsidRPr="009D6952" w:rsidRDefault="009D6952" w:rsidP="00535D3D">
      <w:pPr>
        <w:shd w:val="clear" w:color="auto" w:fill="FFFFFF"/>
        <w:spacing w:after="150" w:line="259" w:lineRule="atLeast"/>
        <w:jc w:val="center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</w:pPr>
      <w:r w:rsidRPr="009D6952"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  <w:t>Ваши действия при отключении электроэнергии</w:t>
      </w:r>
    </w:p>
    <w:p w:rsidR="009D6952" w:rsidRPr="009D6952" w:rsidRDefault="009D6952" w:rsidP="00126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9D695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6069A45" wp14:editId="16DDAC1B">
            <wp:extent cx="4095750" cy="2724150"/>
            <wp:effectExtent l="0" t="0" r="0" b="0"/>
            <wp:docPr id="2" name="Рисунок 2" descr="http://71.mchs.gov.ru/upload/site28/document_news/AMPaGdD0ag-big-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71.mchs.gov.ru/upload/site28/document_news/AMPaGdD0ag-big-35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D6952" w:rsidRPr="009D6952" w:rsidRDefault="009D6952" w:rsidP="009D6952">
      <w:pPr>
        <w:shd w:val="clear" w:color="auto" w:fill="FFFFFF"/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Большинство отключений электроэнергии устраняются почти сразу, как только они происходят, но некоторые из них могут длиться гораздо дольше — часы или даже дни. Перебои в энергоснабжении часто бывают вызваны ледяным дождем, дождем со снегом, бурей или сильным ветром, которые повреждают линии электропередач и оборудование. Похолодание или жара может также вызвать перегрузку энергосистемы.</w:t>
      </w:r>
    </w:p>
    <w:p w:rsidR="009D6952" w:rsidRPr="009D6952" w:rsidRDefault="009D6952" w:rsidP="009D6952">
      <w:pPr>
        <w:shd w:val="clear" w:color="auto" w:fill="FFFFFF"/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если у Вас неожиданно отключили электроэнергию, следует соблюдать следующие правила:</w:t>
      </w:r>
    </w:p>
    <w:p w:rsidR="009D6952" w:rsidRPr="009D6952" w:rsidRDefault="009D6952" w:rsidP="009D6952">
      <w:pPr>
        <w:shd w:val="clear" w:color="auto" w:fill="FFFFFF"/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Отключите все электроприборы.</w:t>
      </w:r>
      <w:r w:rsidRPr="009D6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Выключателями "выключите" везде свет. Оставьте "включённой" где-нибудь только одну лампочку. Это необходимо для того, чтобы Вы знали, если подачу электроэнергии вдруг возобновят. </w:t>
      </w:r>
      <w:r w:rsidRPr="009D6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Если отключение произошло в тёмное время суток, выгляните в окно и проверьте, отключён весь Ваш район или только дом.</w:t>
      </w:r>
      <w:r w:rsidRPr="009D6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4. В случае, если отключён весь город, проверьте давление в кране с холодной водой и сделайте запас воды, как для употребления во внутрь, так </w:t>
      </w:r>
      <w:r w:rsidRPr="009D6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для хозяйственных нужд.</w:t>
      </w:r>
      <w:r w:rsidRPr="009D6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После восстановления электроснабжения не спешите всё включать. Убедитесь, что свет не моргает, не "плавает" и подождите минут 10.</w:t>
      </w:r>
      <w:r w:rsidRPr="009D6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Поставьте на подзарядку все приборы имеющие встроенные аккумуляторы и использованные Вами в период отключения электроэнергии.</w:t>
      </w:r>
    </w:p>
    <w:p w:rsidR="009D6952" w:rsidRPr="009D6952" w:rsidRDefault="009D6952" w:rsidP="009D6952">
      <w:pPr>
        <w:shd w:val="clear" w:color="auto" w:fill="FFFFFF"/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НЕ нужно делать:</w:t>
      </w:r>
    </w:p>
    <w:p w:rsidR="009D6952" w:rsidRPr="009D6952" w:rsidRDefault="009D6952" w:rsidP="009D6952">
      <w:pPr>
        <w:shd w:val="clear" w:color="auto" w:fill="FFFFFF"/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Не пытайтесь самостоятельно устранить неисправность в электрических сетях. Это может быть опасно для жизни!</w:t>
      </w:r>
      <w:r w:rsidRPr="009D6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Не приближайтесь к проводу, лежащему на земле. Вы можете попасть под шаговое напряжение.</w:t>
      </w:r>
      <w:r w:rsidRPr="009D6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Не приближайтесь к проводам, провисшим низко над землёй.</w:t>
      </w:r>
      <w:r w:rsidRPr="009D6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Не рубите самостоятельно деревья, упавшие на провода. Рубку насаждений вблизи проводов можно производить только после отключения линии электропередачи.</w:t>
      </w:r>
      <w:r w:rsidRPr="009D6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Не заходите на территорию огороженных энергообъектов, не проникайте в закрытые помещения.</w:t>
      </w:r>
      <w:r w:rsidRPr="009D6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Не устраивайте временные электропроводки.</w:t>
      </w:r>
      <w:r w:rsidRPr="009D6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7. Не используйте генераторы электроэнергии в закрытых помещениях. Такие устройства </w:t>
      </w:r>
      <w:proofErr w:type="spellStart"/>
      <w:r w:rsidRPr="009D6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пожароопасны</w:t>
      </w:r>
      <w:proofErr w:type="spellEnd"/>
      <w:r w:rsidRPr="009D6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выделяют углекислый газ!</w:t>
      </w:r>
    </w:p>
    <w:p w:rsidR="00535D3D" w:rsidRPr="00535D3D" w:rsidRDefault="00535D3D" w:rsidP="00535D3D">
      <w:pPr>
        <w:spacing w:after="16" w:line="360" w:lineRule="auto"/>
        <w:ind w:left="360" w:right="2" w:hanging="1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26"/>
          <w:lang w:eastAsia="ru-RU"/>
        </w:rPr>
      </w:pPr>
      <w:r w:rsidRPr="00535D3D">
        <w:rPr>
          <w:rFonts w:ascii="Times New Roman" w:eastAsia="Times New Roman" w:hAnsi="Times New Roman" w:cs="Times New Roman"/>
          <w:b/>
          <w:color w:val="FF0000"/>
          <w:sz w:val="32"/>
          <w:szCs w:val="26"/>
          <w:lang w:eastAsia="ru-RU"/>
        </w:rPr>
        <w:t xml:space="preserve">Дежурная диспетчерская служба </w:t>
      </w:r>
    </w:p>
    <w:p w:rsidR="00535D3D" w:rsidRPr="00535D3D" w:rsidRDefault="00535D3D" w:rsidP="00535D3D">
      <w:pPr>
        <w:spacing w:after="16" w:line="360" w:lineRule="auto"/>
        <w:ind w:left="360" w:right="2" w:hanging="1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26"/>
          <w:lang w:eastAsia="ru-RU"/>
        </w:rPr>
      </w:pPr>
      <w:r w:rsidRPr="00535D3D">
        <w:rPr>
          <w:rFonts w:ascii="Times New Roman" w:eastAsia="Times New Roman" w:hAnsi="Times New Roman" w:cs="Times New Roman"/>
          <w:b/>
          <w:color w:val="FF0000"/>
          <w:sz w:val="32"/>
          <w:szCs w:val="26"/>
          <w:lang w:eastAsia="ru-RU"/>
        </w:rPr>
        <w:t xml:space="preserve">администрации поселения Московский </w:t>
      </w:r>
    </w:p>
    <w:p w:rsidR="00535D3D" w:rsidRPr="00535D3D" w:rsidRDefault="00535D3D" w:rsidP="00535D3D">
      <w:pPr>
        <w:spacing w:after="16" w:line="360" w:lineRule="auto"/>
        <w:ind w:left="360" w:right="2" w:hanging="1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26"/>
          <w:lang w:eastAsia="ru-RU"/>
        </w:rPr>
      </w:pPr>
      <w:r w:rsidRPr="00535D3D">
        <w:rPr>
          <w:rFonts w:ascii="Times New Roman" w:eastAsia="Times New Roman" w:hAnsi="Times New Roman" w:cs="Times New Roman"/>
          <w:b/>
          <w:color w:val="FF0000"/>
          <w:sz w:val="32"/>
          <w:szCs w:val="26"/>
          <w:lang w:eastAsia="ru-RU"/>
        </w:rPr>
        <w:t>8(495)841-81-47, 8 (495) 841-80-80, 8 (910) 001-25-38</w:t>
      </w:r>
    </w:p>
    <w:p w:rsidR="00535D3D" w:rsidRPr="00535D3D" w:rsidRDefault="00535D3D" w:rsidP="00535D3D">
      <w:pPr>
        <w:spacing w:after="16" w:line="360" w:lineRule="auto"/>
        <w:ind w:left="360" w:right="2" w:hanging="1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26"/>
          <w:lang w:eastAsia="ru-RU"/>
        </w:rPr>
      </w:pPr>
      <w:r w:rsidRPr="00535D3D">
        <w:rPr>
          <w:rFonts w:ascii="Times New Roman" w:eastAsia="Times New Roman" w:hAnsi="Times New Roman" w:cs="Times New Roman"/>
          <w:b/>
          <w:color w:val="FF0000"/>
          <w:sz w:val="32"/>
          <w:szCs w:val="26"/>
          <w:lang w:eastAsia="ru-RU"/>
        </w:rPr>
        <w:t>Телефон пожарной охраны – 101, 112</w:t>
      </w:r>
    </w:p>
    <w:p w:rsidR="00535D3D" w:rsidRPr="00535D3D" w:rsidRDefault="00535D3D" w:rsidP="00535D3D">
      <w:pPr>
        <w:spacing w:after="16" w:line="360" w:lineRule="auto"/>
        <w:ind w:left="360" w:right="2" w:hanging="1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26"/>
          <w:lang w:eastAsia="ru-RU"/>
        </w:rPr>
      </w:pPr>
      <w:r w:rsidRPr="00535D3D">
        <w:rPr>
          <w:rFonts w:ascii="Times New Roman" w:eastAsia="Times New Roman" w:hAnsi="Times New Roman" w:cs="Times New Roman"/>
          <w:b/>
          <w:color w:val="FF0000"/>
          <w:sz w:val="32"/>
          <w:szCs w:val="26"/>
          <w:lang w:eastAsia="ru-RU"/>
        </w:rPr>
        <w:t>Единый телефон доверия ГУ МЧС России по г. Москве:</w:t>
      </w:r>
    </w:p>
    <w:p w:rsidR="00535D3D" w:rsidRPr="00535D3D" w:rsidRDefault="00535D3D" w:rsidP="00535D3D">
      <w:pPr>
        <w:spacing w:after="16" w:line="360" w:lineRule="auto"/>
        <w:ind w:left="360" w:right="2" w:hanging="1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26"/>
          <w:lang w:eastAsia="ru-RU"/>
        </w:rPr>
      </w:pPr>
      <w:r w:rsidRPr="00535D3D">
        <w:rPr>
          <w:rFonts w:ascii="Times New Roman" w:eastAsia="Times New Roman" w:hAnsi="Times New Roman" w:cs="Times New Roman"/>
          <w:b/>
          <w:color w:val="FF0000"/>
          <w:sz w:val="32"/>
          <w:szCs w:val="26"/>
          <w:lang w:eastAsia="ru-RU"/>
        </w:rPr>
        <w:t xml:space="preserve"> +7(495) 637-22-22</w:t>
      </w:r>
    </w:p>
    <w:p w:rsidR="00535D3D" w:rsidRPr="00535D3D" w:rsidRDefault="00535D3D" w:rsidP="00535D3D">
      <w:pPr>
        <w:spacing w:after="16" w:line="360" w:lineRule="auto"/>
        <w:ind w:left="360" w:right="2" w:hanging="1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26"/>
          <w:lang w:eastAsia="ru-RU"/>
        </w:rPr>
      </w:pPr>
      <w:r w:rsidRPr="00535D3D">
        <w:rPr>
          <w:rFonts w:ascii="Times New Roman" w:eastAsia="Times New Roman" w:hAnsi="Times New Roman" w:cs="Times New Roman"/>
          <w:b/>
          <w:color w:val="FF0000"/>
          <w:sz w:val="32"/>
          <w:szCs w:val="26"/>
          <w:lang w:eastAsia="ru-RU"/>
        </w:rPr>
        <w:t>mchs.qov.ru – официальный интернет сайт МЧС России</w:t>
      </w:r>
    </w:p>
    <w:p w:rsidR="00535D3D" w:rsidRPr="00535D3D" w:rsidRDefault="00535D3D" w:rsidP="00535D3D">
      <w:pPr>
        <w:spacing w:after="16" w:line="360" w:lineRule="auto"/>
        <w:ind w:left="360" w:right="2" w:hanging="1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26"/>
          <w:lang w:eastAsia="ru-RU"/>
        </w:rPr>
      </w:pPr>
      <w:proofErr w:type="spellStart"/>
      <w:r w:rsidRPr="00535D3D">
        <w:rPr>
          <w:rFonts w:ascii="Times New Roman" w:eastAsia="Times New Roman" w:hAnsi="Times New Roman" w:cs="Times New Roman"/>
          <w:b/>
          <w:color w:val="FF0000"/>
          <w:sz w:val="32"/>
          <w:szCs w:val="26"/>
          <w:lang w:val="en-US" w:eastAsia="ru-RU"/>
        </w:rPr>
        <w:t>adm</w:t>
      </w:r>
      <w:proofErr w:type="spellEnd"/>
      <w:r w:rsidRPr="00535D3D">
        <w:rPr>
          <w:rFonts w:ascii="Times New Roman" w:eastAsia="Times New Roman" w:hAnsi="Times New Roman" w:cs="Times New Roman"/>
          <w:b/>
          <w:color w:val="FF0000"/>
          <w:sz w:val="32"/>
          <w:szCs w:val="26"/>
          <w:lang w:eastAsia="ru-RU"/>
        </w:rPr>
        <w:t>-</w:t>
      </w:r>
      <w:proofErr w:type="spellStart"/>
      <w:r w:rsidRPr="00535D3D">
        <w:rPr>
          <w:rFonts w:ascii="Times New Roman" w:eastAsia="Times New Roman" w:hAnsi="Times New Roman" w:cs="Times New Roman"/>
          <w:b/>
          <w:color w:val="FF0000"/>
          <w:sz w:val="32"/>
          <w:szCs w:val="26"/>
          <w:lang w:val="en-US" w:eastAsia="ru-RU"/>
        </w:rPr>
        <w:t>moskovsky</w:t>
      </w:r>
      <w:proofErr w:type="spellEnd"/>
      <w:r w:rsidRPr="00535D3D">
        <w:rPr>
          <w:rFonts w:ascii="Times New Roman" w:eastAsia="Times New Roman" w:hAnsi="Times New Roman" w:cs="Times New Roman"/>
          <w:b/>
          <w:color w:val="FF0000"/>
          <w:sz w:val="32"/>
          <w:szCs w:val="26"/>
          <w:lang w:eastAsia="ru-RU"/>
        </w:rPr>
        <w:t>.</w:t>
      </w:r>
      <w:proofErr w:type="spellStart"/>
      <w:r w:rsidRPr="00535D3D">
        <w:rPr>
          <w:rFonts w:ascii="Times New Roman" w:eastAsia="Times New Roman" w:hAnsi="Times New Roman" w:cs="Times New Roman"/>
          <w:b/>
          <w:color w:val="FF0000"/>
          <w:sz w:val="32"/>
          <w:szCs w:val="26"/>
          <w:lang w:eastAsia="ru-RU"/>
        </w:rPr>
        <w:t>ru</w:t>
      </w:r>
      <w:proofErr w:type="spellEnd"/>
      <w:r w:rsidRPr="00535D3D">
        <w:rPr>
          <w:rFonts w:ascii="Times New Roman" w:eastAsia="Times New Roman" w:hAnsi="Times New Roman" w:cs="Times New Roman"/>
          <w:b/>
          <w:color w:val="FF0000"/>
          <w:sz w:val="32"/>
          <w:szCs w:val="26"/>
          <w:lang w:eastAsia="ru-RU"/>
        </w:rPr>
        <w:t xml:space="preserve"> – официальный интернет сайт администрации поселения Московский</w:t>
      </w:r>
    </w:p>
    <w:p w:rsidR="009D6952" w:rsidRDefault="009D6952" w:rsidP="009D6952">
      <w:pPr>
        <w:shd w:val="clear" w:color="auto" w:fill="FFFFFF"/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lang w:eastAsia="ru-RU"/>
        </w:rPr>
      </w:pPr>
    </w:p>
    <w:sectPr w:rsidR="009D6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FC9"/>
    <w:rsid w:val="001266F8"/>
    <w:rsid w:val="00535D3D"/>
    <w:rsid w:val="009D6952"/>
    <w:rsid w:val="00B06FC9"/>
    <w:rsid w:val="00CC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BCC77FA-D2C4-43FD-9D3F-6AC6D2928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6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015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386</Words>
  <Characters>2203</Characters>
  <Application>Microsoft Office Word</Application>
  <DocSecurity>0</DocSecurity>
  <Lines>18</Lines>
  <Paragraphs>5</Paragraphs>
  <ScaleCrop>false</ScaleCrop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Alexey</cp:lastModifiedBy>
  <cp:revision>4</cp:revision>
  <dcterms:created xsi:type="dcterms:W3CDTF">2017-11-24T08:36:00Z</dcterms:created>
  <dcterms:modified xsi:type="dcterms:W3CDTF">2017-11-24T11:14:00Z</dcterms:modified>
</cp:coreProperties>
</file>