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75" w:rsidRPr="000432F2" w:rsidRDefault="00572875" w:rsidP="00AF1A1D"/>
    <w:p w:rsidR="00572875" w:rsidRDefault="00572875" w:rsidP="00AF1A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183" style="width:33pt;height:40.2pt;visibility:visible">
            <v:imagedata r:id="rId4" o:title=""/>
          </v:shape>
        </w:pict>
      </w:r>
    </w:p>
    <w:p w:rsidR="00572875" w:rsidRPr="000432F2" w:rsidRDefault="00572875" w:rsidP="00AF1A1D">
      <w:pPr>
        <w:jc w:val="center"/>
      </w:pPr>
    </w:p>
    <w:p w:rsidR="00572875" w:rsidRPr="000432F2" w:rsidRDefault="00572875" w:rsidP="00834B1F">
      <w:pPr>
        <w:jc w:val="center"/>
        <w:rPr>
          <w:b/>
          <w:sz w:val="28"/>
          <w:szCs w:val="28"/>
        </w:rPr>
      </w:pPr>
      <w:r w:rsidRPr="000432F2">
        <w:rPr>
          <w:b/>
          <w:sz w:val="28"/>
          <w:szCs w:val="28"/>
        </w:rPr>
        <w:t xml:space="preserve">АДМИНИСТРАЦИЯ МУНИЦИПАЛЬНОГО ОБРАЗОВАНИЯ </w:t>
      </w:r>
      <w:r>
        <w:rPr>
          <w:b/>
          <w:sz w:val="28"/>
          <w:szCs w:val="28"/>
        </w:rPr>
        <w:t>ТРОИ</w:t>
      </w:r>
      <w:r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КИЙ</w:t>
      </w:r>
      <w:r w:rsidRPr="000432F2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0432F2">
        <w:rPr>
          <w:b/>
          <w:sz w:val="28"/>
          <w:szCs w:val="28"/>
        </w:rPr>
        <w:t>АСЕКЕЕВСКОГО РАЙОНА ОРЕНБУРГСКОЙ О</w:t>
      </w:r>
      <w:r w:rsidRPr="000432F2">
        <w:rPr>
          <w:b/>
          <w:sz w:val="28"/>
          <w:szCs w:val="28"/>
        </w:rPr>
        <w:t>Б</w:t>
      </w:r>
      <w:r w:rsidRPr="000432F2">
        <w:rPr>
          <w:b/>
          <w:sz w:val="28"/>
          <w:szCs w:val="28"/>
        </w:rPr>
        <w:t>ЛАСТИ</w:t>
      </w:r>
    </w:p>
    <w:p w:rsidR="00572875" w:rsidRPr="000432F2" w:rsidRDefault="00572875" w:rsidP="00AF1A1D">
      <w:pPr>
        <w:jc w:val="center"/>
        <w:rPr>
          <w:b/>
          <w:sz w:val="28"/>
          <w:szCs w:val="28"/>
        </w:rPr>
      </w:pPr>
    </w:p>
    <w:p w:rsidR="00572875" w:rsidRPr="000432F2" w:rsidRDefault="00572875" w:rsidP="00AF1A1D">
      <w:pPr>
        <w:jc w:val="center"/>
        <w:rPr>
          <w:b/>
          <w:sz w:val="28"/>
          <w:szCs w:val="28"/>
        </w:rPr>
      </w:pPr>
      <w:r w:rsidRPr="000432F2">
        <w:rPr>
          <w:b/>
          <w:sz w:val="28"/>
          <w:szCs w:val="28"/>
        </w:rPr>
        <w:t>П О С Т А Н О В Л Е Н И Е</w:t>
      </w:r>
    </w:p>
    <w:p w:rsidR="00572875" w:rsidRPr="000432F2" w:rsidRDefault="00572875" w:rsidP="00AF1A1D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05pt;margin-top:6pt;width:454.5pt;height:.05pt;z-index:251658240" o:connectortype="straight" strokeweight="2.5pt"/>
        </w:pict>
      </w:r>
      <w:r>
        <w:rPr>
          <w:noProof/>
        </w:rPr>
        <w:pict>
          <v:shape id="_x0000_s1027" type="#_x0000_t32" style="position:absolute;left:0;text-align:left;margin-left:-7.05pt;margin-top:9.75pt;width:454.5pt;height:.05pt;z-index:251659264" o:connectortype="straight" strokeweight="1.5pt"/>
        </w:pict>
      </w:r>
    </w:p>
    <w:p w:rsidR="00572875" w:rsidRPr="000432F2" w:rsidRDefault="00572875" w:rsidP="00AF1A1D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572875" w:rsidRPr="000432F2" w:rsidRDefault="00572875" w:rsidP="0062592D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01.09.2017</w:t>
      </w:r>
      <w:r w:rsidRPr="000432F2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</w:t>
      </w:r>
      <w:r w:rsidRPr="000432F2">
        <w:rPr>
          <w:b/>
          <w:sz w:val="28"/>
          <w:szCs w:val="28"/>
        </w:rPr>
        <w:t xml:space="preserve">  с. </w:t>
      </w:r>
      <w:r>
        <w:rPr>
          <w:b/>
          <w:sz w:val="28"/>
          <w:szCs w:val="28"/>
        </w:rPr>
        <w:t>Троицкое</w:t>
      </w:r>
      <w:r w:rsidRPr="000432F2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№ 20-п</w:t>
      </w:r>
    </w:p>
    <w:p w:rsidR="00572875" w:rsidRDefault="00572875" w:rsidP="00AF1A1D">
      <w:pPr>
        <w:rPr>
          <w:sz w:val="28"/>
          <w:szCs w:val="28"/>
        </w:rPr>
      </w:pPr>
    </w:p>
    <w:p w:rsidR="00572875" w:rsidRDefault="00572875" w:rsidP="00AF1A1D">
      <w:pPr>
        <w:rPr>
          <w:sz w:val="28"/>
          <w:szCs w:val="28"/>
        </w:rPr>
      </w:pPr>
    </w:p>
    <w:p w:rsidR="00572875" w:rsidRPr="00D77D73" w:rsidRDefault="00572875" w:rsidP="0062592D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77D73">
        <w:rPr>
          <w:b/>
          <w:color w:val="050505"/>
          <w:sz w:val="28"/>
          <w:szCs w:val="28"/>
        </w:rPr>
        <w:t xml:space="preserve">Об утверждении </w:t>
      </w:r>
      <w:r w:rsidRPr="00D77D73">
        <w:rPr>
          <w:rStyle w:val="1"/>
          <w:b/>
          <w:sz w:val="28"/>
          <w:szCs w:val="28"/>
        </w:rPr>
        <w:t xml:space="preserve">муниципальной программы </w:t>
      </w:r>
      <w:r w:rsidRPr="00D77D73">
        <w:rPr>
          <w:b/>
          <w:sz w:val="28"/>
          <w:szCs w:val="28"/>
        </w:rPr>
        <w:t>«Реализация мун</w:t>
      </w:r>
      <w:r w:rsidRPr="00D77D73">
        <w:rPr>
          <w:b/>
          <w:sz w:val="28"/>
          <w:szCs w:val="28"/>
        </w:rPr>
        <w:t>и</w:t>
      </w:r>
      <w:r w:rsidRPr="00D77D73">
        <w:rPr>
          <w:b/>
          <w:sz w:val="28"/>
          <w:szCs w:val="28"/>
        </w:rPr>
        <w:t>ципальной политики в муниципальном образовании Троицкий сельс</w:t>
      </w:r>
      <w:r w:rsidRPr="00D77D73">
        <w:rPr>
          <w:b/>
          <w:sz w:val="28"/>
          <w:szCs w:val="28"/>
        </w:rPr>
        <w:t>о</w:t>
      </w:r>
      <w:r w:rsidRPr="00D77D73">
        <w:rPr>
          <w:b/>
          <w:sz w:val="28"/>
          <w:szCs w:val="28"/>
        </w:rPr>
        <w:t>вет на 2017-2021 годы»</w:t>
      </w:r>
    </w:p>
    <w:p w:rsidR="00572875" w:rsidRDefault="00572875" w:rsidP="00AF1A1D">
      <w:pPr>
        <w:jc w:val="center"/>
        <w:rPr>
          <w:sz w:val="16"/>
          <w:szCs w:val="16"/>
        </w:rPr>
      </w:pPr>
    </w:p>
    <w:p w:rsidR="00572875" w:rsidRPr="000A7F55" w:rsidRDefault="00572875" w:rsidP="00AF1A1D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A7F55">
        <w:rPr>
          <w:sz w:val="28"/>
          <w:szCs w:val="28"/>
        </w:rPr>
        <w:t>В  соответствии  с постановлением администрации Троицкого сельс</w:t>
      </w:r>
      <w:r w:rsidRPr="000A7F55">
        <w:rPr>
          <w:sz w:val="28"/>
          <w:szCs w:val="28"/>
        </w:rPr>
        <w:t>о</w:t>
      </w:r>
      <w:r w:rsidRPr="000A7F55">
        <w:rPr>
          <w:sz w:val="28"/>
          <w:szCs w:val="28"/>
        </w:rPr>
        <w:t xml:space="preserve">вета от  </w:t>
      </w:r>
      <w:r>
        <w:rPr>
          <w:sz w:val="28"/>
          <w:szCs w:val="28"/>
        </w:rPr>
        <w:t>15.12.2014г № 26-п «</w:t>
      </w:r>
      <w:r w:rsidRPr="000A7F55">
        <w:rPr>
          <w:sz w:val="28"/>
          <w:szCs w:val="28"/>
        </w:rPr>
        <w:t>Об утверждении Порядка разработки, реализ</w:t>
      </w:r>
      <w:r w:rsidRPr="000A7F55">
        <w:rPr>
          <w:sz w:val="28"/>
          <w:szCs w:val="28"/>
        </w:rPr>
        <w:t>а</w:t>
      </w:r>
      <w:r w:rsidRPr="000A7F55">
        <w:rPr>
          <w:sz w:val="28"/>
          <w:szCs w:val="28"/>
        </w:rPr>
        <w:t>ции и оценки эффективности муниципальных программ  муниципального образования Троицкий сельсовет Асекеевского района    Оренбургской о</w:t>
      </w:r>
      <w:r w:rsidRPr="000A7F55">
        <w:rPr>
          <w:sz w:val="28"/>
          <w:szCs w:val="28"/>
        </w:rPr>
        <w:t>б</w:t>
      </w:r>
      <w:r w:rsidRPr="000A7F55">
        <w:rPr>
          <w:sz w:val="28"/>
          <w:szCs w:val="28"/>
        </w:rPr>
        <w:t>ласти</w:t>
      </w:r>
      <w:r>
        <w:rPr>
          <w:sz w:val="28"/>
          <w:szCs w:val="28"/>
        </w:rPr>
        <w:t xml:space="preserve">», руководствуясь ст.27 </w:t>
      </w:r>
      <w:r w:rsidRPr="00297F68">
        <w:rPr>
          <w:sz w:val="28"/>
          <w:szCs w:val="28"/>
        </w:rPr>
        <w:t>Устава  муниципального  образования  Трои</w:t>
      </w:r>
      <w:r w:rsidRPr="00297F68">
        <w:rPr>
          <w:sz w:val="28"/>
          <w:szCs w:val="28"/>
        </w:rPr>
        <w:t>ц</w:t>
      </w:r>
      <w:r w:rsidRPr="00297F68">
        <w:rPr>
          <w:sz w:val="28"/>
          <w:szCs w:val="28"/>
        </w:rPr>
        <w:t>кий сельсовет,   постановляю:</w:t>
      </w:r>
    </w:p>
    <w:p w:rsidR="00572875" w:rsidRPr="000A7F55" w:rsidRDefault="00572875" w:rsidP="00AF1A1D">
      <w:pPr>
        <w:ind w:firstLine="709"/>
        <w:jc w:val="both"/>
        <w:rPr>
          <w:sz w:val="28"/>
          <w:szCs w:val="28"/>
        </w:rPr>
      </w:pPr>
      <w:r w:rsidRPr="000A7F55">
        <w:rPr>
          <w:sz w:val="28"/>
          <w:szCs w:val="28"/>
        </w:rPr>
        <w:t>1.</w:t>
      </w:r>
      <w:r w:rsidRPr="000A7F55">
        <w:rPr>
          <w:rFonts w:ascii="Verdana" w:hAnsi="Verdana"/>
          <w:color w:val="052635"/>
          <w:sz w:val="28"/>
          <w:szCs w:val="28"/>
        </w:rPr>
        <w:t xml:space="preserve"> </w:t>
      </w:r>
      <w:r w:rsidRPr="000A7F55">
        <w:rPr>
          <w:sz w:val="28"/>
          <w:szCs w:val="28"/>
        </w:rPr>
        <w:t xml:space="preserve">Утвердить </w:t>
      </w:r>
      <w:r w:rsidRPr="000A7F55">
        <w:rPr>
          <w:color w:val="050505"/>
          <w:sz w:val="28"/>
          <w:szCs w:val="28"/>
        </w:rPr>
        <w:t>муниципальную программу</w:t>
      </w:r>
      <w:r w:rsidRPr="000A7F55">
        <w:rPr>
          <w:rStyle w:val="1"/>
          <w:sz w:val="28"/>
          <w:szCs w:val="28"/>
        </w:rPr>
        <w:t xml:space="preserve"> </w:t>
      </w:r>
      <w:r w:rsidRPr="000A7F55">
        <w:rPr>
          <w:sz w:val="28"/>
          <w:szCs w:val="28"/>
        </w:rPr>
        <w:t xml:space="preserve">«Реализация муниципальной политики в муниципальном образовании Троицкий сельсовет» </w:t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</w:r>
      <w:r w:rsidRPr="000A7F55">
        <w:rPr>
          <w:sz w:val="28"/>
          <w:szCs w:val="28"/>
        </w:rPr>
        <w:softHyphen/>
        <w:t>на 2017-2021 годы», согласно приложени</w:t>
      </w:r>
      <w:r>
        <w:rPr>
          <w:sz w:val="28"/>
          <w:szCs w:val="28"/>
        </w:rPr>
        <w:t>ю</w:t>
      </w:r>
      <w:r w:rsidRPr="000A7F55">
        <w:rPr>
          <w:sz w:val="28"/>
          <w:szCs w:val="28"/>
        </w:rPr>
        <w:t>.</w:t>
      </w:r>
    </w:p>
    <w:p w:rsidR="00572875" w:rsidRPr="000A7F55" w:rsidRDefault="00572875" w:rsidP="00AF1A1D">
      <w:pPr>
        <w:ind w:firstLine="720"/>
        <w:jc w:val="both"/>
        <w:rPr>
          <w:sz w:val="28"/>
          <w:szCs w:val="28"/>
        </w:rPr>
      </w:pPr>
      <w:r w:rsidRPr="000A7F55">
        <w:rPr>
          <w:sz w:val="28"/>
          <w:szCs w:val="28"/>
        </w:rPr>
        <w:t>2. Контроль  за  исполнением  настоящего постановления оставляю за собой.</w:t>
      </w:r>
    </w:p>
    <w:p w:rsidR="00572875" w:rsidRPr="00DA6ECC" w:rsidRDefault="00572875" w:rsidP="00DA6ECC">
      <w:pPr>
        <w:jc w:val="both"/>
        <w:rPr>
          <w:sz w:val="28"/>
          <w:szCs w:val="28"/>
        </w:rPr>
      </w:pPr>
      <w:r w:rsidRPr="000A7F55">
        <w:rPr>
          <w:sz w:val="28"/>
          <w:szCs w:val="28"/>
        </w:rPr>
        <w:t xml:space="preserve">        </w:t>
      </w:r>
      <w:r w:rsidRPr="00E85326">
        <w:rPr>
          <w:sz w:val="28"/>
        </w:rPr>
        <w:t xml:space="preserve"> 3. Постановление вступает в сил</w:t>
      </w:r>
      <w:r>
        <w:rPr>
          <w:sz w:val="28"/>
        </w:rPr>
        <w:t>у после его официального обнародов</w:t>
      </w:r>
      <w:r>
        <w:rPr>
          <w:sz w:val="28"/>
        </w:rPr>
        <w:t>а</w:t>
      </w:r>
      <w:r>
        <w:rPr>
          <w:sz w:val="28"/>
        </w:rPr>
        <w:t>ния и распространяется на правоотношения возникшие с 01 января 2017 года</w:t>
      </w:r>
      <w:r w:rsidRPr="00E85326">
        <w:rPr>
          <w:sz w:val="28"/>
        </w:rPr>
        <w:t>.</w:t>
      </w:r>
    </w:p>
    <w:p w:rsidR="00572875" w:rsidRPr="004B4AD0" w:rsidRDefault="00572875" w:rsidP="00DA6ECC">
      <w:pPr>
        <w:contextualSpacing/>
        <w:jc w:val="both"/>
        <w:rPr>
          <w:sz w:val="28"/>
          <w:szCs w:val="28"/>
        </w:rPr>
      </w:pPr>
      <w:r>
        <w:rPr>
          <w:sz w:val="28"/>
        </w:rPr>
        <w:t xml:space="preserve">         4. </w:t>
      </w:r>
      <w:r>
        <w:rPr>
          <w:sz w:val="28"/>
          <w:szCs w:val="28"/>
        </w:rPr>
        <w:t>Постановление № 34</w:t>
      </w:r>
      <w:r w:rsidRPr="0082558B">
        <w:rPr>
          <w:sz w:val="28"/>
          <w:szCs w:val="28"/>
        </w:rPr>
        <w:t>-п</w:t>
      </w:r>
      <w:r>
        <w:rPr>
          <w:sz w:val="28"/>
          <w:szCs w:val="28"/>
        </w:rPr>
        <w:t xml:space="preserve"> от 07.12.2016</w:t>
      </w:r>
      <w:r w:rsidRPr="0082558B">
        <w:rPr>
          <w:sz w:val="28"/>
          <w:szCs w:val="28"/>
        </w:rPr>
        <w:t xml:space="preserve"> года «</w:t>
      </w:r>
      <w:r w:rsidRPr="003F60D9">
        <w:rPr>
          <w:color w:val="050505"/>
          <w:sz w:val="28"/>
          <w:szCs w:val="28"/>
        </w:rPr>
        <w:t xml:space="preserve">Об утверждении </w:t>
      </w:r>
      <w:r w:rsidRPr="003F60D9">
        <w:rPr>
          <w:rStyle w:val="1"/>
          <w:sz w:val="28"/>
          <w:szCs w:val="28"/>
        </w:rPr>
        <w:t>муниц</w:t>
      </w:r>
      <w:r w:rsidRPr="003F60D9">
        <w:rPr>
          <w:rStyle w:val="1"/>
          <w:sz w:val="28"/>
          <w:szCs w:val="28"/>
        </w:rPr>
        <w:t>и</w:t>
      </w:r>
      <w:r w:rsidRPr="003F60D9">
        <w:rPr>
          <w:rStyle w:val="1"/>
          <w:sz w:val="28"/>
          <w:szCs w:val="28"/>
        </w:rPr>
        <w:t xml:space="preserve">пальной программы </w:t>
      </w:r>
      <w:r w:rsidRPr="003F60D9">
        <w:rPr>
          <w:sz w:val="28"/>
          <w:szCs w:val="28"/>
        </w:rPr>
        <w:t>«</w:t>
      </w:r>
      <w:r w:rsidRPr="00E37024">
        <w:rPr>
          <w:sz w:val="28"/>
          <w:szCs w:val="28"/>
        </w:rPr>
        <w:t>Реализация муниципальной политики</w:t>
      </w:r>
      <w:r>
        <w:rPr>
          <w:sz w:val="28"/>
          <w:szCs w:val="28"/>
        </w:rPr>
        <w:t xml:space="preserve"> </w:t>
      </w:r>
      <w:r w:rsidRPr="00E3702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муниципального образования Троицкий сельсовет </w:t>
      </w:r>
      <w:r w:rsidRPr="00E37024">
        <w:rPr>
          <w:sz w:val="28"/>
          <w:szCs w:val="28"/>
        </w:rPr>
        <w:t xml:space="preserve">на </w:t>
      </w:r>
      <w:r>
        <w:rPr>
          <w:sz w:val="28"/>
          <w:szCs w:val="28"/>
        </w:rPr>
        <w:t>2017-2021</w:t>
      </w:r>
      <w:r w:rsidRPr="00E3702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сч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тать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ратившим силу.</w:t>
      </w:r>
    </w:p>
    <w:p w:rsidR="00572875" w:rsidRDefault="00572875" w:rsidP="00DA6ECC">
      <w:pPr>
        <w:jc w:val="both"/>
        <w:rPr>
          <w:sz w:val="28"/>
        </w:rPr>
      </w:pPr>
    </w:p>
    <w:p w:rsidR="00572875" w:rsidRDefault="00572875" w:rsidP="00DA6ECC">
      <w:pPr>
        <w:jc w:val="both"/>
        <w:rPr>
          <w:sz w:val="28"/>
        </w:rPr>
      </w:pPr>
    </w:p>
    <w:p w:rsidR="00572875" w:rsidRDefault="00572875" w:rsidP="00AF1A1D">
      <w:pPr>
        <w:jc w:val="both"/>
        <w:rPr>
          <w:sz w:val="28"/>
          <w:szCs w:val="28"/>
        </w:rPr>
      </w:pPr>
    </w:p>
    <w:p w:rsidR="00572875" w:rsidRDefault="00572875" w:rsidP="00AF1A1D">
      <w:pPr>
        <w:jc w:val="both"/>
        <w:rPr>
          <w:sz w:val="28"/>
          <w:szCs w:val="28"/>
        </w:rPr>
      </w:pPr>
    </w:p>
    <w:p w:rsidR="00572875" w:rsidRDefault="00572875" w:rsidP="00AF1A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:rsidR="00572875" w:rsidRPr="000A7F55" w:rsidRDefault="00572875" w:rsidP="00AF1A1D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                                                                                          Л.Г.Гурман</w:t>
      </w:r>
    </w:p>
    <w:p w:rsidR="00572875" w:rsidRPr="000A7F55" w:rsidRDefault="00572875" w:rsidP="00AF1A1D">
      <w:pPr>
        <w:ind w:firstLine="851"/>
        <w:jc w:val="both"/>
        <w:rPr>
          <w:sz w:val="28"/>
          <w:szCs w:val="28"/>
        </w:rPr>
      </w:pPr>
      <w:r w:rsidRPr="000A7F55">
        <w:rPr>
          <w:sz w:val="28"/>
          <w:szCs w:val="28"/>
        </w:rPr>
        <w:t xml:space="preserve">   </w:t>
      </w:r>
    </w:p>
    <w:p w:rsidR="00572875" w:rsidRPr="000A7F55" w:rsidRDefault="00572875" w:rsidP="00AF1A1D">
      <w:pPr>
        <w:ind w:firstLine="851"/>
        <w:jc w:val="both"/>
        <w:rPr>
          <w:sz w:val="28"/>
          <w:szCs w:val="28"/>
        </w:rPr>
      </w:pPr>
    </w:p>
    <w:p w:rsidR="00572875" w:rsidRPr="000A7F55" w:rsidRDefault="00572875" w:rsidP="00AF1A1D">
      <w:pPr>
        <w:rPr>
          <w:sz w:val="28"/>
          <w:szCs w:val="28"/>
        </w:rPr>
      </w:pPr>
    </w:p>
    <w:p w:rsidR="00572875" w:rsidRDefault="00572875" w:rsidP="00AF1A1D"/>
    <w:p w:rsidR="00572875" w:rsidRDefault="00572875" w:rsidP="00AF1A1D"/>
    <w:p w:rsidR="00572875" w:rsidRDefault="00572875" w:rsidP="00AF1A1D">
      <w:pPr>
        <w:pStyle w:val="Heading8"/>
      </w:pPr>
      <w:r>
        <w:t xml:space="preserve"> </w:t>
      </w:r>
    </w:p>
    <w:p w:rsidR="00572875" w:rsidRDefault="00572875" w:rsidP="00AF1A1D"/>
    <w:p w:rsidR="00572875" w:rsidRDefault="00572875" w:rsidP="00AF1A1D"/>
    <w:p w:rsidR="00572875" w:rsidRDefault="00572875" w:rsidP="00AF1A1D"/>
    <w:p w:rsidR="00572875" w:rsidRDefault="00572875" w:rsidP="00AF1A1D"/>
    <w:p w:rsidR="00572875" w:rsidRDefault="00572875" w:rsidP="00191DE4">
      <w:pPr>
        <w:rPr>
          <w:sz w:val="28"/>
          <w:szCs w:val="28"/>
        </w:rPr>
      </w:pPr>
    </w:p>
    <w:p w:rsidR="00572875" w:rsidRDefault="00572875" w:rsidP="00191DE4">
      <w:pPr>
        <w:rPr>
          <w:sz w:val="28"/>
          <w:szCs w:val="28"/>
        </w:rPr>
      </w:pPr>
    </w:p>
    <w:p w:rsidR="00572875" w:rsidRDefault="00572875" w:rsidP="00AF1A1D">
      <w:pPr>
        <w:ind w:firstLine="709"/>
        <w:jc w:val="center"/>
        <w:rPr>
          <w:sz w:val="28"/>
          <w:szCs w:val="28"/>
        </w:rPr>
      </w:pPr>
    </w:p>
    <w:p w:rsidR="00572875" w:rsidRDefault="00572875" w:rsidP="00AF1A1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572875" w:rsidRDefault="00572875" w:rsidP="00AF1A1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«Реализация муниципальной политики</w:t>
      </w:r>
    </w:p>
    <w:p w:rsidR="00572875" w:rsidRDefault="00572875" w:rsidP="00AF1A1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муниципального образования Троицкий сельсовет</w:t>
      </w:r>
    </w:p>
    <w:p w:rsidR="00572875" w:rsidRDefault="00572875" w:rsidP="00AF1A1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2017-2021 годы» (далее – программа)</w:t>
      </w:r>
    </w:p>
    <w:p w:rsidR="00572875" w:rsidRDefault="00572875" w:rsidP="00AF1A1D">
      <w:pPr>
        <w:ind w:firstLine="709"/>
        <w:jc w:val="center"/>
        <w:rPr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8"/>
        <w:gridCol w:w="6300"/>
      </w:tblGrid>
      <w:tr w:rsidR="00572875" w:rsidTr="00AF1A1D">
        <w:tc>
          <w:tcPr>
            <w:tcW w:w="3528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300" w:type="dxa"/>
          </w:tcPr>
          <w:p w:rsidR="00572875" w:rsidRDefault="00572875" w:rsidP="00E63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Трои</w:t>
            </w:r>
            <w:r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t>кий сельсовет</w:t>
            </w:r>
          </w:p>
        </w:tc>
      </w:tr>
      <w:tr w:rsidR="00572875" w:rsidTr="00AF1A1D">
        <w:tc>
          <w:tcPr>
            <w:tcW w:w="3528" w:type="dxa"/>
            <w:shd w:val="clear" w:color="auto" w:fill="FFFFFF"/>
          </w:tcPr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300" w:type="dxa"/>
            <w:shd w:val="clear" w:color="auto" w:fill="FFFFFF"/>
          </w:tcPr>
          <w:p w:rsidR="00572875" w:rsidRDefault="0057287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572875" w:rsidTr="00AF1A1D">
        <w:tc>
          <w:tcPr>
            <w:tcW w:w="3528" w:type="dxa"/>
          </w:tcPr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 программы</w:t>
            </w:r>
          </w:p>
        </w:tc>
        <w:tc>
          <w:tcPr>
            <w:tcW w:w="6300" w:type="dxa"/>
          </w:tcPr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Осуществление финансово-хозяйственного, орган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зационно - технического, правового, документацио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ного, аналитического и информационного обеспеч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исполнения полномочий главы муниципального образования и администрации муниципального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зования Троицкий сельсовет</w:t>
            </w:r>
          </w:p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Обеспечение осуществления переданных полном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чий</w:t>
            </w:r>
          </w:p>
        </w:tc>
      </w:tr>
      <w:tr w:rsidR="00572875" w:rsidTr="00AF1A1D">
        <w:tc>
          <w:tcPr>
            <w:tcW w:w="3528" w:type="dxa"/>
          </w:tcPr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300" w:type="dxa"/>
          </w:tcPr>
          <w:p w:rsidR="00572875" w:rsidRDefault="00572875">
            <w:pPr>
              <w:pStyle w:val="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условий для повышения эффективности реализации муниципальной политики в Асекеевском районе Оренбургской области</w:t>
            </w:r>
          </w:p>
        </w:tc>
      </w:tr>
      <w:tr w:rsidR="00572875" w:rsidTr="00AF1A1D">
        <w:tc>
          <w:tcPr>
            <w:tcW w:w="3528" w:type="dxa"/>
          </w:tcPr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300" w:type="dxa"/>
          </w:tcPr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Комплексное обеспечение деятельности главы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образования и администрации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образования Троицкий сельсовет;</w:t>
            </w:r>
          </w:p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эффективности организации выполн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передаваемых полномочий</w:t>
            </w:r>
          </w:p>
        </w:tc>
      </w:tr>
      <w:tr w:rsidR="00572875" w:rsidTr="00AF1A1D">
        <w:tc>
          <w:tcPr>
            <w:tcW w:w="3528" w:type="dxa"/>
          </w:tcPr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показатели (индик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торы) программы</w:t>
            </w:r>
          </w:p>
        </w:tc>
        <w:tc>
          <w:tcPr>
            <w:tcW w:w="6300" w:type="dxa"/>
          </w:tcPr>
          <w:p w:rsidR="00572875" w:rsidRDefault="0057287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Финансово-хозяйственное, организационно - техн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ческое, правовое, документационное, аналитическое и информационное обеспечение исполнения полном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чий главы муниципального образования и админис</w:t>
            </w:r>
            <w:r>
              <w:rPr>
                <w:sz w:val="26"/>
                <w:szCs w:val="26"/>
                <w:lang w:eastAsia="en-US"/>
              </w:rPr>
              <w:t>т</w:t>
            </w:r>
            <w:r>
              <w:rPr>
                <w:sz w:val="26"/>
                <w:szCs w:val="26"/>
                <w:lang w:eastAsia="en-US"/>
              </w:rPr>
              <w:t>рации муниципального образования Троицкий сел</w:t>
            </w:r>
            <w:r>
              <w:rPr>
                <w:sz w:val="26"/>
                <w:szCs w:val="26"/>
                <w:lang w:eastAsia="en-US"/>
              </w:rPr>
              <w:t>ь</w:t>
            </w:r>
            <w:r>
              <w:rPr>
                <w:sz w:val="26"/>
                <w:szCs w:val="26"/>
                <w:lang w:eastAsia="en-US"/>
              </w:rPr>
              <w:t>совет;</w:t>
            </w:r>
          </w:p>
          <w:p w:rsidR="00572875" w:rsidRDefault="0057287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Уровень исполнения обязательств по переданным полномочиям.</w:t>
            </w:r>
          </w:p>
        </w:tc>
      </w:tr>
      <w:tr w:rsidR="00572875" w:rsidTr="00AF1A1D">
        <w:tc>
          <w:tcPr>
            <w:tcW w:w="3528" w:type="dxa"/>
          </w:tcPr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6300" w:type="dxa"/>
          </w:tcPr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– 2021 годы</w:t>
            </w:r>
          </w:p>
        </w:tc>
      </w:tr>
      <w:tr w:rsidR="00572875" w:rsidTr="00AF1A1D">
        <w:trPr>
          <w:trHeight w:val="1787"/>
        </w:trPr>
        <w:tc>
          <w:tcPr>
            <w:tcW w:w="3528" w:type="dxa"/>
          </w:tcPr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бюджетных асси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нований программы</w:t>
            </w:r>
          </w:p>
          <w:p w:rsidR="00572875" w:rsidRDefault="005728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программы осуществляется за счет средств местного, федерального бюджетов –3602,6 тыс. рублей, в том числе по годам:</w:t>
            </w:r>
          </w:p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–724,7 тыс. рублей;</w:t>
            </w:r>
          </w:p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–710,3 тыс. рублей;</w:t>
            </w:r>
          </w:p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–732,6 тыс. рублей;</w:t>
            </w:r>
          </w:p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–724,7 тыс. рублей.</w:t>
            </w:r>
          </w:p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–710,3 тыс. рублей.</w:t>
            </w:r>
          </w:p>
        </w:tc>
      </w:tr>
      <w:tr w:rsidR="00572875" w:rsidTr="00AF1A1D">
        <w:tc>
          <w:tcPr>
            <w:tcW w:w="3528" w:type="dxa"/>
          </w:tcPr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результаты ре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лизации программы</w:t>
            </w:r>
          </w:p>
          <w:p w:rsidR="00572875" w:rsidRDefault="005728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:rsidR="00572875" w:rsidRDefault="0057287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Эффективное финансово-хозяйственное, организ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ционно-техническое, правовое, документационное, аналитическое и информационное обеспечение и</w:t>
            </w:r>
            <w:r>
              <w:rPr>
                <w:sz w:val="26"/>
                <w:szCs w:val="26"/>
                <w:lang w:eastAsia="en-US"/>
              </w:rPr>
              <w:t>с</w:t>
            </w:r>
            <w:r>
              <w:rPr>
                <w:sz w:val="26"/>
                <w:szCs w:val="26"/>
                <w:lang w:eastAsia="en-US"/>
              </w:rPr>
              <w:t>полнения полномочий главы муниципального образ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вания и администрации муниципального образования Троицкий сельсовет;</w:t>
            </w:r>
          </w:p>
          <w:p w:rsidR="00572875" w:rsidRDefault="0057287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Исполнение обязательств по переданным полном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чиям на уровне 100% ежегодно.</w:t>
            </w:r>
          </w:p>
        </w:tc>
      </w:tr>
    </w:tbl>
    <w:p w:rsidR="00572875" w:rsidRDefault="00572875" w:rsidP="00AF1A1D">
      <w:pPr>
        <w:tabs>
          <w:tab w:val="left" w:pos="5911"/>
        </w:tabs>
        <w:rPr>
          <w:sz w:val="16"/>
          <w:szCs w:val="16"/>
        </w:rPr>
      </w:pPr>
      <w:r>
        <w:rPr>
          <w:sz w:val="28"/>
          <w:szCs w:val="28"/>
        </w:rPr>
        <w:tab/>
      </w:r>
    </w:p>
    <w:p w:rsidR="00572875" w:rsidRDefault="00572875" w:rsidP="00AF1A1D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1. Общая характеристика сферы реализации программы, основные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блемы и прогноз развития на период до 2021 года</w:t>
      </w:r>
    </w:p>
    <w:p w:rsidR="00572875" w:rsidRDefault="00572875" w:rsidP="00AF1A1D">
      <w:pPr>
        <w:shd w:val="clear" w:color="auto" w:fill="FFFFFF"/>
        <w:ind w:firstLine="709"/>
        <w:jc w:val="center"/>
        <w:rPr>
          <w:b/>
          <w:sz w:val="16"/>
          <w:szCs w:val="16"/>
        </w:rPr>
      </w:pPr>
    </w:p>
    <w:p w:rsidR="00572875" w:rsidRDefault="00572875" w:rsidP="00AF1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Троицкий сельсовет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исполнительно-распорядительным органом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обеспечивающим  решение вопросов местного значения и исполнение  отдельных государственных полномочий, переданных органам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федеральными законами и законами Оренбургской области.</w:t>
      </w:r>
    </w:p>
    <w:p w:rsidR="00572875" w:rsidRDefault="00572875" w:rsidP="00AF1A1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Аппарат управления администрации муниципального образования Троицкий сельсовет является органом местного самоуправления, обеспеч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вающим деятельность главы муниципального образования.</w:t>
      </w:r>
    </w:p>
    <w:p w:rsidR="00572875" w:rsidRDefault="00572875" w:rsidP="00AF1A1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Качественная и своевременная работа по реализации программных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будет способствовать повышению эффективности исполнения полномочий главы муниципального образования и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Троицкий сельсовет.</w:t>
      </w:r>
    </w:p>
    <w:p w:rsidR="00572875" w:rsidRDefault="00572875" w:rsidP="00AF1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направлена на обеспечение эффективной деятельности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муниципального образования Троицкий сельсовет по решению вопросов местного значения,  исполнению переданных государственных полномочий, в условиях открытости и прозрачности деятельности.</w:t>
      </w:r>
    </w:p>
    <w:p w:rsidR="00572875" w:rsidRDefault="00572875" w:rsidP="00AF1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органов местного самоуправления включает разнообра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ный спектр исполняемых полномочий, направленных на создание наиболее благоприятных условий для социально - экономического развития района, более полного и рационального использования производственных ресурсов, лучшей организации деятельности.</w:t>
      </w:r>
    </w:p>
    <w:p w:rsidR="00572875" w:rsidRDefault="00572875" w:rsidP="00AF1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улучшение и повышение эффективности деятельности органов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оказывает влияние материально - техническое и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портное обеспечение деятельности органов местного самоуправления.</w:t>
      </w:r>
    </w:p>
    <w:p w:rsidR="00572875" w:rsidRDefault="00572875" w:rsidP="00AF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трансферты из областного и федерального бюджета несут регулирующую функцию и занимают наибольший удельный вес в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ходах муниципального образования Троицкий сельсовет. В рамках данной программы органами местного самоуправления осуществляется исполнение отдельных передаваемых полномочий:</w:t>
      </w:r>
    </w:p>
    <w:p w:rsidR="00572875" w:rsidRDefault="00572875" w:rsidP="00AF1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Организацию деятельности по государственной регистрации актов гражданского состояния</w:t>
      </w:r>
      <w:r>
        <w:rPr>
          <w:sz w:val="28"/>
          <w:szCs w:val="28"/>
        </w:rPr>
        <w:t xml:space="preserve"> на территории муниципального образования Трои</w:t>
      </w:r>
      <w:r>
        <w:rPr>
          <w:sz w:val="28"/>
          <w:szCs w:val="28"/>
        </w:rPr>
        <w:t>ц</w:t>
      </w:r>
      <w:r>
        <w:rPr>
          <w:sz w:val="28"/>
          <w:szCs w:val="28"/>
        </w:rPr>
        <w:t>кий сельсовет, Асекеевского района, Оренбургской области осуществляет администрация муниципального образования Троицкий сельсовет Асекее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Оренбургской области, которой переданы полномочия по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регистрации актов гражданского состояния (Закон Оренбур</w:t>
      </w:r>
      <w:r>
        <w:rPr>
          <w:sz w:val="28"/>
          <w:szCs w:val="28"/>
        </w:rPr>
        <w:t>г</w:t>
      </w:r>
      <w:r>
        <w:rPr>
          <w:sz w:val="28"/>
          <w:szCs w:val="28"/>
        </w:rPr>
        <w:t>ской области №667/71-III-ОЗ от 28 ноября 2003 года).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 администрации муниципального образования Троицкий сельсовет с высочайшей ответственностью относится к исполнению своих должностных обязанностей, принимает все меры по соблюдению констит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ционных прав граждан. По итогам 2015 года  администрацией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Троицкий сельсовет проведена государственная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18 актов гражданского состояния, осуществлено 15 юридически 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действия.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государственной регистрации актов гражданского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ния в администрации муниципального образования Троицкий сельсовет за 2015 год приведены в следующей таблице:</w:t>
      </w:r>
    </w:p>
    <w:p w:rsidR="00572875" w:rsidRDefault="00572875" w:rsidP="00AF1A1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653"/>
        <w:gridCol w:w="1842"/>
      </w:tblGrid>
      <w:tr w:rsidR="00572875" w:rsidTr="00AF1A1D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года</w:t>
            </w:r>
          </w:p>
        </w:tc>
      </w:tr>
      <w:tr w:rsidR="00572875" w:rsidTr="00AF1A1D">
        <w:trPr>
          <w:trHeight w:val="291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72875" w:rsidTr="00AF1A1D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рождении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875" w:rsidTr="00AF1A1D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смерти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72875" w:rsidTr="00AF1A1D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заключении брака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72875" w:rsidTr="00AF1A1D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расторжении брака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2875" w:rsidTr="00AF1A1D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отцовства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2875" w:rsidTr="00AF1A1D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усыновлении (удочерении)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2875" w:rsidTr="00AF1A1D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перемене имени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72875" w:rsidRDefault="00572875" w:rsidP="00AF1A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иных юридически значимых действий: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9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653"/>
        <w:gridCol w:w="1842"/>
      </w:tblGrid>
      <w:tr w:rsidR="00572875" w:rsidTr="00AF1A1D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года</w:t>
            </w:r>
          </w:p>
        </w:tc>
      </w:tr>
      <w:tr w:rsidR="00572875" w:rsidTr="00AF1A1D">
        <w:trPr>
          <w:trHeight w:val="291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72875" w:rsidTr="00AF1A1D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Выданные и присланные повторные свидетельства о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ственной регистрации актов гражданского состояния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2875" w:rsidTr="00AF1A1D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Выданные и присланные гражданам справки из архива 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сударственной регистрации актов гражданского состояния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2875" w:rsidTr="00AF1A1D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Выданные гражданам справки Ф № 24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875" w:rsidTr="00AF1A1D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Выданные гражданам справки Ф № 33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72875" w:rsidTr="00AF1A1D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Выданные гражданам справки Ф № 25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2875" w:rsidTr="00AF1A1D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заявления о внесении исправлений и (или)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менений в записи актов гражданского состояния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2875" w:rsidTr="00AF1A1D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Извещение об отсутствии регистрации акта гражданского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стояния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572875" w:rsidRDefault="00572875" w:rsidP="00AF1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размер субвенций, предоставляемых из областного бюджета бюджету района на осуществление полномочий на государственную 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рацию актов гражданского состояния, определяется законом об областном бюджете на очередной финансовый год.</w:t>
      </w:r>
    </w:p>
    <w:p w:rsidR="00572875" w:rsidRDefault="00572875" w:rsidP="00AF1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органами местного самоуправления переда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им полномочий на государственную регистрацию актов гражданского состояния осуществляет орган исполнительной власти Оренбургской области по вопросам записи актов гражданского состояния.</w:t>
      </w:r>
    </w:p>
    <w:p w:rsidR="00572875" w:rsidRDefault="00572875" w:rsidP="00AF1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и должностные лица местного самоуправления несут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венность за неисполнение или ненадлежащее исполнение переданных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номочий в соответствии с законодательством Российской Федерации и Оренбургской области в пределах выделенных муниципальному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Троицкий сельсовет на эти цели финансовых средств.</w:t>
      </w:r>
    </w:p>
    <w:p w:rsidR="00572875" w:rsidRDefault="00572875" w:rsidP="00AF1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наделяются государственными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номочиями на неограниченный срок.</w:t>
      </w:r>
    </w:p>
    <w:p w:rsidR="00572875" w:rsidRDefault="00572875" w:rsidP="00AF1A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осуществлении всех переданных полномочий органы местного с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моуправления обязаны:</w:t>
      </w:r>
    </w:p>
    <w:p w:rsidR="00572875" w:rsidRDefault="00572875" w:rsidP="00AF1A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осуществлять переданные им государственные полномочия в соотве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ствии с законодательством Российской Федерации и Оренбургской области;</w:t>
      </w:r>
    </w:p>
    <w:p w:rsidR="00572875" w:rsidRDefault="00572875" w:rsidP="00AF1A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рационально и эффективно распоряжаться финансовыми средствами, переданными для исполнения государственных полномочий, обеспечивать их целевое использование;</w:t>
      </w:r>
    </w:p>
    <w:p w:rsidR="00572875" w:rsidRDefault="00572875" w:rsidP="00AF1A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обеспечивать представление уполномоченным органам государстве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ной власти Оренбургской области документов и другой информации об ос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ществлении переданных государственных полномочий;</w:t>
      </w:r>
    </w:p>
    <w:p w:rsidR="00572875" w:rsidRDefault="00572875" w:rsidP="00AF1A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исполнять письменные предписания органов государственной власти Оренбургской области об устранении нарушений, допущенных при осущес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влении переданных государственных полномочий.</w:t>
      </w:r>
    </w:p>
    <w:p w:rsidR="00572875" w:rsidRDefault="00572875" w:rsidP="00AF1A1D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572875" w:rsidRDefault="00572875" w:rsidP="00AF1A1D">
      <w:pPr>
        <w:keepNext/>
        <w:ind w:firstLine="709"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2. Приоритеты муниципальной политики в сфере реализации</w:t>
      </w:r>
    </w:p>
    <w:p w:rsidR="00572875" w:rsidRDefault="00572875" w:rsidP="00AF1A1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программы, цель, задачи, ожидаемые результаты, сроки реализации </w:t>
      </w:r>
    </w:p>
    <w:p w:rsidR="00572875" w:rsidRDefault="00572875" w:rsidP="00AF1A1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572875" w:rsidRDefault="00572875" w:rsidP="00AF1A1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Цель муниципальной программы – </w:t>
      </w:r>
      <w:r>
        <w:rPr>
          <w:sz w:val="28"/>
          <w:szCs w:val="28"/>
        </w:rPr>
        <w:t>создание условий для повышения эффективности реализации муниципальной политики в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Троицкий сельсовет.</w:t>
      </w:r>
    </w:p>
    <w:p w:rsidR="00572875" w:rsidRDefault="00572875" w:rsidP="00AF1A1D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Формулировка цели определена приоритетами деятельности органов местного самоуправления в рамках решения вопросов местного значения.</w:t>
      </w:r>
    </w:p>
    <w:p w:rsidR="00572875" w:rsidRDefault="00572875" w:rsidP="00AF1A1D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Достижение цели</w:t>
      </w:r>
      <w:r>
        <w:rPr>
          <w:sz w:val="28"/>
          <w:szCs w:val="28"/>
        </w:rPr>
        <w:t xml:space="preserve"> муниципальной </w:t>
      </w:r>
      <w:r>
        <w:rPr>
          <w:sz w:val="28"/>
          <w:szCs w:val="28"/>
          <w:lang w:eastAsia="en-US"/>
        </w:rPr>
        <w:t>программы предполагается посре</w:t>
      </w:r>
      <w:r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ством решения взаимосвязанных и взаимодополняющих задач:</w:t>
      </w:r>
    </w:p>
    <w:p w:rsidR="00572875" w:rsidRDefault="00572875" w:rsidP="00AF1A1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Комплексное обеспечение деятельности главы муниципального обр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зования и администрации муниципального образования Троицкий сельсовет;</w:t>
      </w:r>
    </w:p>
    <w:p w:rsidR="00572875" w:rsidRDefault="00572875" w:rsidP="00AF1A1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Повышение эффективности организации выполнения передаваемых полномочий.</w:t>
      </w:r>
    </w:p>
    <w:p w:rsidR="00572875" w:rsidRDefault="00572875" w:rsidP="00AF1A1D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Эффективность решения поставленных в программе задач посредством реализации подпрограмм муниципальной программы будет оцениваться еж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годно по показателям:</w:t>
      </w:r>
    </w:p>
    <w:p w:rsidR="00572875" w:rsidRDefault="00572875" w:rsidP="00AF1A1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Уровень исполнения обязательств по переданным полномочиям.</w:t>
      </w:r>
    </w:p>
    <w:p w:rsidR="00572875" w:rsidRDefault="00572875" w:rsidP="00AF1A1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 программы представлен в приложении № 3 к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щей программе.</w:t>
      </w:r>
    </w:p>
    <w:p w:rsidR="00572875" w:rsidRDefault="00572875" w:rsidP="00AF1A1D">
      <w:pPr>
        <w:shd w:val="clear" w:color="auto" w:fill="FFFFFF"/>
        <w:tabs>
          <w:tab w:val="left" w:pos="31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 программы:</w:t>
      </w:r>
    </w:p>
    <w:p w:rsidR="00572875" w:rsidRDefault="00572875" w:rsidP="00CB191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Эффективное финансово-хозяйственное, организационно-техническое, правовое, документационное, аналитическое и информационное обеспечение исполнения полномочий главы муниципального образования и администрации муниципального образования Троицкий сельсовет;</w:t>
      </w:r>
    </w:p>
    <w:p w:rsidR="00572875" w:rsidRDefault="00572875" w:rsidP="00AF1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 Исполнение обязательств по переданным полномочиям на уровне 100% ежегодно</w:t>
      </w:r>
      <w:r>
        <w:rPr>
          <w:sz w:val="28"/>
          <w:szCs w:val="28"/>
        </w:rPr>
        <w:t>.</w:t>
      </w:r>
    </w:p>
    <w:p w:rsidR="00572875" w:rsidRDefault="00572875" w:rsidP="00AF1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2017–2021 годы (этапы не выделяются).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572875" w:rsidRDefault="00572875" w:rsidP="00AF1A1D">
      <w:pPr>
        <w:keepNext/>
        <w:ind w:firstLine="709"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3. Перечень целевых показателей (индикаторов) программы</w:t>
      </w:r>
    </w:p>
    <w:p w:rsidR="00572875" w:rsidRDefault="00572875" w:rsidP="00AF1A1D">
      <w:pPr>
        <w:ind w:firstLine="709"/>
        <w:rPr>
          <w:sz w:val="16"/>
          <w:szCs w:val="16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0217"/>
      <w:r>
        <w:rPr>
          <w:sz w:val="28"/>
          <w:szCs w:val="28"/>
        </w:rPr>
        <w:t>Сведения о целевых показателях (индикаторах) программы,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 программы и их значениях представлены в приложении № 1 к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щей программе. </w:t>
      </w:r>
      <w:bookmarkEnd w:id="0"/>
    </w:p>
    <w:p w:rsidR="00572875" w:rsidRDefault="00572875" w:rsidP="00AF1A1D">
      <w:pPr>
        <w:ind w:firstLine="709"/>
        <w:jc w:val="both"/>
        <w:rPr>
          <w:sz w:val="16"/>
          <w:szCs w:val="16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Характеристика мер правового регулирования</w:t>
      </w:r>
    </w:p>
    <w:p w:rsidR="00572875" w:rsidRDefault="00572875" w:rsidP="00AF1A1D">
      <w:pPr>
        <w:ind w:firstLine="709"/>
        <w:jc w:val="both"/>
        <w:rPr>
          <w:sz w:val="16"/>
          <w:szCs w:val="16"/>
          <w:lang w:eastAsia="en-US"/>
        </w:rPr>
      </w:pPr>
    </w:p>
    <w:p w:rsidR="00572875" w:rsidRDefault="00572875" w:rsidP="00AF1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нормативных правовых актов по вопросам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осуществляется по мере возникновения необходимости их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тивно-правового регулирования.</w:t>
      </w:r>
    </w:p>
    <w:p w:rsidR="00572875" w:rsidRDefault="00572875" w:rsidP="00AF1A1D">
      <w:pPr>
        <w:ind w:firstLine="709"/>
        <w:jc w:val="both"/>
        <w:rPr>
          <w:sz w:val="16"/>
          <w:szCs w:val="16"/>
        </w:rPr>
      </w:pPr>
    </w:p>
    <w:p w:rsidR="00572875" w:rsidRDefault="00572875" w:rsidP="00AF1A1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Ресурсное обеспечение программы</w:t>
      </w:r>
    </w:p>
    <w:p w:rsidR="00572875" w:rsidRDefault="00572875" w:rsidP="00AF1A1D">
      <w:pPr>
        <w:ind w:firstLine="709"/>
        <w:rPr>
          <w:b/>
          <w:sz w:val="16"/>
          <w:szCs w:val="16"/>
        </w:rPr>
      </w:pPr>
    </w:p>
    <w:p w:rsidR="00572875" w:rsidRDefault="00572875" w:rsidP="00AF1A1D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Объем финансирования реализации программы составит 3602,6 тыс. рублей</w:t>
      </w:r>
      <w:bookmarkStart w:id="1" w:name="sub_10614"/>
      <w:r>
        <w:rPr>
          <w:sz w:val="28"/>
          <w:szCs w:val="28"/>
        </w:rPr>
        <w:t xml:space="preserve">. </w:t>
      </w:r>
      <w:r>
        <w:rPr>
          <w:sz w:val="28"/>
          <w:szCs w:val="28"/>
          <w:lang w:eastAsia="en-US"/>
        </w:rPr>
        <w:t xml:space="preserve">Ресурсное обеспечение реализации программы </w:t>
      </w:r>
      <w:r>
        <w:rPr>
          <w:color w:val="000000"/>
          <w:sz w:val="28"/>
          <w:szCs w:val="28"/>
          <w:lang w:eastAsia="en-US"/>
        </w:rPr>
        <w:t>представлено в пр</w:t>
      </w:r>
      <w:r>
        <w:rPr>
          <w:color w:val="000000"/>
          <w:sz w:val="28"/>
          <w:szCs w:val="28"/>
          <w:lang w:eastAsia="en-US"/>
        </w:rPr>
        <w:t>и</w:t>
      </w:r>
      <w:r>
        <w:rPr>
          <w:color w:val="000000"/>
          <w:sz w:val="28"/>
          <w:szCs w:val="28"/>
          <w:lang w:eastAsia="en-US"/>
        </w:rPr>
        <w:t>ложении № 2 к настоящей программе.</w:t>
      </w:r>
    </w:p>
    <w:p w:rsidR="00572875" w:rsidRDefault="00572875" w:rsidP="00AF1A1D">
      <w:pPr>
        <w:ind w:firstLine="709"/>
        <w:jc w:val="both"/>
        <w:rPr>
          <w:sz w:val="16"/>
          <w:szCs w:val="16"/>
          <w:lang w:eastAsia="en-US"/>
        </w:rPr>
      </w:pPr>
    </w:p>
    <w:bookmarkEnd w:id="1"/>
    <w:p w:rsidR="00572875" w:rsidRDefault="00572875" w:rsidP="00AF1A1D">
      <w:pPr>
        <w:keepNext/>
        <w:ind w:firstLine="709"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6. Методика оценки эффективности программы</w:t>
      </w:r>
    </w:p>
    <w:p w:rsidR="00572875" w:rsidRPr="003F4922" w:rsidRDefault="00572875" w:rsidP="00A74648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</w:t>
      </w:r>
      <w:r>
        <w:rPr>
          <w:sz w:val="28"/>
          <w:szCs w:val="28"/>
        </w:rPr>
        <w:t xml:space="preserve">Оценка эффективности реализации программы, подпрограмм программы осуществляется в соответствии порядком разработки, реализации и оценки эффективности муниципальных программ </w:t>
      </w:r>
      <w:r w:rsidRPr="003F4922">
        <w:rPr>
          <w:sz w:val="28"/>
          <w:szCs w:val="28"/>
        </w:rPr>
        <w:t>муниципального образования Троицкий с</w:t>
      </w:r>
      <w:r>
        <w:rPr>
          <w:sz w:val="28"/>
          <w:szCs w:val="28"/>
        </w:rPr>
        <w:t xml:space="preserve">ельсовет Асекеевского района Оренбургской </w:t>
      </w:r>
      <w:r w:rsidRPr="003F4922">
        <w:rPr>
          <w:sz w:val="28"/>
          <w:szCs w:val="28"/>
        </w:rPr>
        <w:t>области, утвержде</w:t>
      </w:r>
      <w:r w:rsidRPr="003F4922">
        <w:rPr>
          <w:sz w:val="28"/>
          <w:szCs w:val="28"/>
        </w:rPr>
        <w:t>н</w:t>
      </w:r>
      <w:r w:rsidRPr="003F4922">
        <w:rPr>
          <w:sz w:val="28"/>
          <w:szCs w:val="28"/>
        </w:rPr>
        <w:t>ного постановлением администрации</w:t>
      </w:r>
      <w:r>
        <w:rPr>
          <w:sz w:val="28"/>
          <w:szCs w:val="28"/>
        </w:rPr>
        <w:t xml:space="preserve"> муниципального образования Трои</w:t>
      </w:r>
      <w:r>
        <w:rPr>
          <w:sz w:val="28"/>
          <w:szCs w:val="28"/>
        </w:rPr>
        <w:t>ц</w:t>
      </w:r>
      <w:r>
        <w:rPr>
          <w:sz w:val="28"/>
          <w:szCs w:val="28"/>
        </w:rPr>
        <w:t>кий сельсовет от 15.12.2014 г. № 26-п</w:t>
      </w:r>
    </w:p>
    <w:p w:rsidR="00572875" w:rsidRDefault="00572875" w:rsidP="00AF1A1D">
      <w:pPr>
        <w:ind w:firstLine="709"/>
        <w:jc w:val="both"/>
        <w:rPr>
          <w:sz w:val="28"/>
          <w:szCs w:val="28"/>
        </w:rPr>
      </w:pPr>
    </w:p>
    <w:p w:rsidR="00572875" w:rsidRDefault="00572875" w:rsidP="00AF1A1D">
      <w:pPr>
        <w:rPr>
          <w:sz w:val="28"/>
          <w:szCs w:val="28"/>
        </w:rPr>
        <w:sectPr w:rsidR="00572875">
          <w:pgSz w:w="11906" w:h="16838"/>
          <w:pgMar w:top="851" w:right="851" w:bottom="851" w:left="1701" w:header="709" w:footer="709" w:gutter="0"/>
          <w:cols w:space="720"/>
        </w:sectPr>
      </w:pPr>
    </w:p>
    <w:tbl>
      <w:tblPr>
        <w:tblpPr w:leftFromText="180" w:rightFromText="180" w:vertAnchor="page" w:horzAnchor="margin" w:tblpXSpec="right" w:tblpY="928"/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572875" w:rsidTr="00D74911">
        <w:trPr>
          <w:trHeight w:val="197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72875" w:rsidRPr="00D74911" w:rsidRDefault="00572875" w:rsidP="00D74911">
            <w:pPr>
              <w:widowControl w:val="0"/>
              <w:jc w:val="both"/>
              <w:rPr>
                <w:sz w:val="26"/>
                <w:szCs w:val="26"/>
              </w:rPr>
            </w:pPr>
            <w:r w:rsidRPr="00D74911">
              <w:rPr>
                <w:sz w:val="26"/>
                <w:szCs w:val="26"/>
              </w:rPr>
              <w:t>Приложение №1</w:t>
            </w:r>
          </w:p>
          <w:p w:rsidR="00572875" w:rsidRPr="00D74911" w:rsidRDefault="00572875" w:rsidP="00D74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911">
              <w:rPr>
                <w:sz w:val="28"/>
                <w:szCs w:val="28"/>
              </w:rPr>
              <w:t xml:space="preserve">к муниципальной программе </w:t>
            </w:r>
          </w:p>
          <w:p w:rsidR="00572875" w:rsidRPr="00D74911" w:rsidRDefault="00572875" w:rsidP="00D74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911">
              <w:rPr>
                <w:sz w:val="28"/>
                <w:szCs w:val="28"/>
              </w:rPr>
              <w:t>«Реализация муниципальной политики</w:t>
            </w:r>
          </w:p>
          <w:p w:rsidR="00572875" w:rsidRPr="00206EEC" w:rsidRDefault="00572875" w:rsidP="00206E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911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администрации МО Троицкий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совет на 2017-</w:t>
            </w:r>
            <w:r w:rsidRPr="00D74911">
              <w:rPr>
                <w:sz w:val="28"/>
                <w:szCs w:val="28"/>
              </w:rPr>
              <w:t>2021 годы»</w:t>
            </w:r>
            <w:r>
              <w:rPr>
                <w:sz w:val="28"/>
                <w:szCs w:val="28"/>
              </w:rPr>
              <w:t xml:space="preserve"> </w:t>
            </w:r>
            <w:r w:rsidRPr="00D74911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07.12.2017  </w:t>
            </w:r>
            <w:r w:rsidRPr="00D74911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34-п</w:t>
            </w:r>
          </w:p>
        </w:tc>
      </w:tr>
    </w:tbl>
    <w:p w:rsidR="00572875" w:rsidRDefault="00572875" w:rsidP="00AF1A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2875" w:rsidRDefault="00572875" w:rsidP="00A746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муниципальной программы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7541"/>
        <w:gridCol w:w="1559"/>
        <w:gridCol w:w="1023"/>
        <w:gridCol w:w="1024"/>
        <w:gridCol w:w="1024"/>
        <w:gridCol w:w="1024"/>
        <w:gridCol w:w="1156"/>
      </w:tblGrid>
      <w:tr w:rsidR="00572875" w:rsidTr="00AF1A1D">
        <w:trPr>
          <w:trHeight w:val="20"/>
        </w:trPr>
        <w:tc>
          <w:tcPr>
            <w:tcW w:w="680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7543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559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 измер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ния </w:t>
            </w:r>
          </w:p>
        </w:tc>
        <w:tc>
          <w:tcPr>
            <w:tcW w:w="5251" w:type="dxa"/>
            <w:gridSpan w:val="5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Значения показателей </w:t>
            </w:r>
          </w:p>
        </w:tc>
      </w:tr>
      <w:tr w:rsidR="00572875" w:rsidTr="00AF1A1D">
        <w:trPr>
          <w:trHeight w:val="20"/>
        </w:trPr>
        <w:tc>
          <w:tcPr>
            <w:tcW w:w="300" w:type="dxa"/>
            <w:vMerge/>
            <w:vAlign w:val="center"/>
          </w:tcPr>
          <w:p w:rsidR="00572875" w:rsidRDefault="00572875">
            <w:pPr>
              <w:rPr>
                <w:sz w:val="26"/>
                <w:szCs w:val="26"/>
              </w:rPr>
            </w:pPr>
          </w:p>
        </w:tc>
        <w:tc>
          <w:tcPr>
            <w:tcW w:w="300" w:type="dxa"/>
            <w:vMerge/>
            <w:vAlign w:val="center"/>
          </w:tcPr>
          <w:p w:rsidR="00572875" w:rsidRDefault="00572875">
            <w:pPr>
              <w:rPr>
                <w:sz w:val="26"/>
                <w:szCs w:val="26"/>
              </w:rPr>
            </w:pPr>
          </w:p>
        </w:tc>
        <w:tc>
          <w:tcPr>
            <w:tcW w:w="300" w:type="dxa"/>
            <w:vMerge/>
            <w:vAlign w:val="center"/>
          </w:tcPr>
          <w:p w:rsidR="00572875" w:rsidRDefault="00572875">
            <w:pPr>
              <w:rPr>
                <w:sz w:val="26"/>
                <w:szCs w:val="26"/>
              </w:rPr>
            </w:pPr>
          </w:p>
        </w:tc>
        <w:tc>
          <w:tcPr>
            <w:tcW w:w="1023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156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72875" w:rsidTr="00AF1A1D">
        <w:trPr>
          <w:trHeight w:val="20"/>
        </w:trPr>
        <w:tc>
          <w:tcPr>
            <w:tcW w:w="680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543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23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56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572875" w:rsidTr="00AF1A1D">
        <w:trPr>
          <w:trHeight w:val="20"/>
        </w:trPr>
        <w:tc>
          <w:tcPr>
            <w:tcW w:w="15033" w:type="dxa"/>
            <w:gridSpan w:val="8"/>
          </w:tcPr>
          <w:p w:rsidR="00572875" w:rsidRDefault="00572875" w:rsidP="00CF3C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«Реализация муниципальной политики в администрации муниципального образования Троицкий сел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совет на 2017-2021 годы»</w:t>
            </w:r>
          </w:p>
        </w:tc>
      </w:tr>
      <w:tr w:rsidR="00572875" w:rsidTr="00AF1A1D">
        <w:trPr>
          <w:trHeight w:val="20"/>
        </w:trPr>
        <w:tc>
          <w:tcPr>
            <w:tcW w:w="680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543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Финансово-хозяйственное, организационно-техническое, прав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вое, документационное, аналитическое и информационное обе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печение исполнения полномочий главы муниципального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вания и администрации муниципального образования Троицкий сельсовет</w:t>
            </w:r>
          </w:p>
        </w:tc>
        <w:tc>
          <w:tcPr>
            <w:tcW w:w="155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процентов</w:t>
            </w:r>
          </w:p>
        </w:tc>
        <w:tc>
          <w:tcPr>
            <w:tcW w:w="1023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56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572875" w:rsidTr="00AF1A1D">
        <w:trPr>
          <w:trHeight w:val="20"/>
        </w:trPr>
        <w:tc>
          <w:tcPr>
            <w:tcW w:w="680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543" w:type="dxa"/>
          </w:tcPr>
          <w:p w:rsidR="00572875" w:rsidRDefault="005728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Уровень исполнения обязательств по переданным полномочиям</w:t>
            </w:r>
          </w:p>
        </w:tc>
        <w:tc>
          <w:tcPr>
            <w:tcW w:w="155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процентов</w:t>
            </w:r>
          </w:p>
        </w:tc>
        <w:tc>
          <w:tcPr>
            <w:tcW w:w="1023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56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572875" w:rsidTr="00AF1A1D">
        <w:trPr>
          <w:trHeight w:val="20"/>
        </w:trPr>
        <w:tc>
          <w:tcPr>
            <w:tcW w:w="15033" w:type="dxa"/>
            <w:gridSpan w:val="8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1 «Осуществление финансово-хозяйственного, организационно-технического, правового, документационного, ан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литического и информационного обеспечения исполнения полномочий главы муниципального образования и администрации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образования Троицкий сельсовет»</w:t>
            </w:r>
          </w:p>
        </w:tc>
      </w:tr>
      <w:tr w:rsidR="00572875" w:rsidTr="00AF1A1D">
        <w:trPr>
          <w:trHeight w:val="20"/>
        </w:trPr>
        <w:tc>
          <w:tcPr>
            <w:tcW w:w="680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543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Просроченная кредиторская задолженность по обязательствам аппарата управления администрации муниципального образов</w:t>
            </w:r>
            <w:r>
              <w:rPr>
                <w:rFonts w:cs="Arial"/>
                <w:sz w:val="26"/>
                <w:szCs w:val="26"/>
              </w:rPr>
              <w:t>а</w:t>
            </w:r>
            <w:r>
              <w:rPr>
                <w:rFonts w:cs="Arial"/>
                <w:sz w:val="26"/>
                <w:szCs w:val="26"/>
              </w:rPr>
              <w:t>ния Троицкий сельсовет</w:t>
            </w:r>
          </w:p>
        </w:tc>
        <w:tc>
          <w:tcPr>
            <w:tcW w:w="155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процентов</w:t>
            </w:r>
          </w:p>
        </w:tc>
        <w:tc>
          <w:tcPr>
            <w:tcW w:w="1023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56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72875" w:rsidTr="00AF1A1D">
        <w:trPr>
          <w:trHeight w:val="20"/>
        </w:trPr>
        <w:tc>
          <w:tcPr>
            <w:tcW w:w="680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543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Своевременное хозяйственное обслуживание административных зданий, служебных и иных помещений, занимаемых органами местного самоуправления</w:t>
            </w:r>
          </w:p>
        </w:tc>
        <w:tc>
          <w:tcPr>
            <w:tcW w:w="155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процентов</w:t>
            </w:r>
          </w:p>
        </w:tc>
        <w:tc>
          <w:tcPr>
            <w:tcW w:w="1023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56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572875" w:rsidTr="00AF1A1D">
        <w:trPr>
          <w:trHeight w:val="20"/>
        </w:trPr>
        <w:tc>
          <w:tcPr>
            <w:tcW w:w="15033" w:type="dxa"/>
            <w:gridSpan w:val="8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2 «Обеспечение осуществления переданных полномочий»</w:t>
            </w:r>
          </w:p>
        </w:tc>
      </w:tr>
      <w:tr w:rsidR="00572875" w:rsidTr="00AF1A1D">
        <w:trPr>
          <w:trHeight w:val="20"/>
        </w:trPr>
        <w:tc>
          <w:tcPr>
            <w:tcW w:w="680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543" w:type="dxa"/>
          </w:tcPr>
          <w:p w:rsidR="00572875" w:rsidRDefault="0057287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Доля зарегистрированных актов гражданского состояния от о</w:t>
            </w:r>
            <w:r>
              <w:rPr>
                <w:color w:val="000000"/>
                <w:sz w:val="26"/>
                <w:szCs w:val="26"/>
              </w:rPr>
              <w:t>б</w:t>
            </w:r>
            <w:r>
              <w:rPr>
                <w:color w:val="000000"/>
                <w:sz w:val="26"/>
                <w:szCs w:val="26"/>
              </w:rPr>
              <w:t>щего количества оказанных услуг в отчетном периоде</w:t>
            </w:r>
          </w:p>
        </w:tc>
        <w:tc>
          <w:tcPr>
            <w:tcW w:w="155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процентов</w:t>
            </w:r>
          </w:p>
        </w:tc>
        <w:tc>
          <w:tcPr>
            <w:tcW w:w="1023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1156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45</w:t>
            </w:r>
          </w:p>
        </w:tc>
      </w:tr>
      <w:tr w:rsidR="00572875" w:rsidTr="00AF1A1D">
        <w:trPr>
          <w:trHeight w:val="20"/>
        </w:trPr>
        <w:tc>
          <w:tcPr>
            <w:tcW w:w="680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543" w:type="dxa"/>
          </w:tcPr>
          <w:p w:rsidR="00572875" w:rsidRDefault="0057287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Доля совершенных юридически значимых действии (выдано п</w:t>
            </w:r>
            <w:r>
              <w:rPr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color w:val="000000"/>
                <w:spacing w:val="1"/>
                <w:sz w:val="26"/>
                <w:szCs w:val="26"/>
              </w:rPr>
              <w:t xml:space="preserve">вторных свидетельств и справок о государственной регистрации актов гражданского </w:t>
            </w:r>
            <w:r>
              <w:rPr>
                <w:color w:val="000000"/>
                <w:sz w:val="26"/>
                <w:szCs w:val="26"/>
              </w:rPr>
              <w:t>состояния, рассмотрено заявлений о внес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нии исправлений и изменений в записи актов гражданского с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стояния, выданные и присланные справки из архива о государс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венной регистрации актов гражданского состояния и др.) от о</w:t>
            </w:r>
            <w:r>
              <w:rPr>
                <w:color w:val="000000"/>
                <w:sz w:val="26"/>
                <w:szCs w:val="26"/>
              </w:rPr>
              <w:t>б</w:t>
            </w:r>
            <w:r>
              <w:rPr>
                <w:color w:val="000000"/>
                <w:sz w:val="26"/>
                <w:szCs w:val="26"/>
              </w:rPr>
              <w:t>щего количества оказанных услуг в отчетном периоде</w:t>
            </w:r>
          </w:p>
        </w:tc>
        <w:tc>
          <w:tcPr>
            <w:tcW w:w="155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процентов</w:t>
            </w:r>
          </w:p>
        </w:tc>
        <w:tc>
          <w:tcPr>
            <w:tcW w:w="1023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&gt;54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&gt;54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&gt;54</w:t>
            </w:r>
          </w:p>
        </w:tc>
        <w:tc>
          <w:tcPr>
            <w:tcW w:w="102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&gt;54</w:t>
            </w:r>
          </w:p>
        </w:tc>
        <w:tc>
          <w:tcPr>
            <w:tcW w:w="1156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&gt;54</w:t>
            </w:r>
          </w:p>
        </w:tc>
      </w:tr>
    </w:tbl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775"/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572875" w:rsidTr="00D74911">
        <w:trPr>
          <w:trHeight w:val="197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72875" w:rsidRPr="00D74911" w:rsidRDefault="00572875" w:rsidP="00D74911">
            <w:pPr>
              <w:widowControl w:val="0"/>
              <w:jc w:val="both"/>
              <w:rPr>
                <w:sz w:val="26"/>
                <w:szCs w:val="26"/>
              </w:rPr>
            </w:pPr>
            <w:r w:rsidRPr="00D74911">
              <w:rPr>
                <w:sz w:val="26"/>
                <w:szCs w:val="26"/>
              </w:rPr>
              <w:t>Приложение №2</w:t>
            </w:r>
          </w:p>
          <w:p w:rsidR="00572875" w:rsidRPr="00D74911" w:rsidRDefault="00572875" w:rsidP="00D74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911">
              <w:rPr>
                <w:sz w:val="28"/>
                <w:szCs w:val="28"/>
              </w:rPr>
              <w:t xml:space="preserve">к муниципальной программе </w:t>
            </w:r>
          </w:p>
          <w:p w:rsidR="00572875" w:rsidRPr="00D74911" w:rsidRDefault="00572875" w:rsidP="00D74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911">
              <w:rPr>
                <w:sz w:val="28"/>
                <w:szCs w:val="28"/>
              </w:rPr>
              <w:t>«Реализация муниципальной политики</w:t>
            </w:r>
          </w:p>
          <w:p w:rsidR="00572875" w:rsidRPr="00206EEC" w:rsidRDefault="00572875" w:rsidP="00206E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911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администрации муниципального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 Троицкий сельсовет на 2017-</w:t>
            </w:r>
            <w:r w:rsidRPr="00D74911">
              <w:rPr>
                <w:sz w:val="28"/>
                <w:szCs w:val="28"/>
              </w:rPr>
              <w:t>2021 годы»</w:t>
            </w:r>
            <w:r>
              <w:rPr>
                <w:sz w:val="28"/>
                <w:szCs w:val="28"/>
              </w:rPr>
              <w:t xml:space="preserve"> </w:t>
            </w:r>
            <w:r w:rsidRPr="00D74911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07.12.2016 </w:t>
            </w:r>
            <w:r w:rsidRPr="00D74911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34-п</w:t>
            </w:r>
          </w:p>
        </w:tc>
      </w:tr>
    </w:tbl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 перечень основных мероприятий муниципальной программы (подпрограмм)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(тыс. рублей) </w:t>
      </w:r>
    </w:p>
    <w:tbl>
      <w:tblPr>
        <w:tblW w:w="15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1"/>
        <w:gridCol w:w="2837"/>
        <w:gridCol w:w="2127"/>
        <w:gridCol w:w="1559"/>
        <w:gridCol w:w="1134"/>
        <w:gridCol w:w="1134"/>
        <w:gridCol w:w="1134"/>
        <w:gridCol w:w="1134"/>
        <w:gridCol w:w="1134"/>
        <w:gridCol w:w="1276"/>
      </w:tblGrid>
      <w:tr w:rsidR="00572875" w:rsidTr="00886C27">
        <w:trPr>
          <w:trHeight w:val="20"/>
        </w:trPr>
        <w:tc>
          <w:tcPr>
            <w:tcW w:w="1561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Статус</w:t>
            </w:r>
          </w:p>
        </w:tc>
        <w:tc>
          <w:tcPr>
            <w:tcW w:w="2837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 пр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граммы, подпрограммы, осинового мероприятия</w:t>
            </w:r>
          </w:p>
        </w:tc>
        <w:tc>
          <w:tcPr>
            <w:tcW w:w="2127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Ответственный исполнитель, с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исполнители</w:t>
            </w:r>
          </w:p>
        </w:tc>
        <w:tc>
          <w:tcPr>
            <w:tcW w:w="1559" w:type="dxa"/>
            <w:vMerge w:val="restart"/>
          </w:tcPr>
          <w:p w:rsidR="00572875" w:rsidRDefault="00572875">
            <w:pPr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Источник финансир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 xml:space="preserve">вания </w:t>
            </w:r>
          </w:p>
        </w:tc>
        <w:tc>
          <w:tcPr>
            <w:tcW w:w="5670" w:type="dxa"/>
            <w:gridSpan w:val="5"/>
          </w:tcPr>
          <w:p w:rsidR="00572875" w:rsidRDefault="00572875">
            <w:pPr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по годам</w:t>
            </w:r>
          </w:p>
        </w:tc>
        <w:tc>
          <w:tcPr>
            <w:tcW w:w="1276" w:type="dxa"/>
            <w:vMerge w:val="restart"/>
          </w:tcPr>
          <w:p w:rsidR="00572875" w:rsidRDefault="00572875">
            <w:pPr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Итого на весь п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риод, тыс. руб.</w:t>
            </w:r>
          </w:p>
        </w:tc>
      </w:tr>
      <w:tr w:rsidR="00572875" w:rsidTr="00886C27">
        <w:trPr>
          <w:trHeight w:val="20"/>
        </w:trPr>
        <w:tc>
          <w:tcPr>
            <w:tcW w:w="1561" w:type="dxa"/>
            <w:vMerge/>
            <w:vAlign w:val="center"/>
          </w:tcPr>
          <w:p w:rsidR="00572875" w:rsidRDefault="00572875">
            <w:pPr>
              <w:rPr>
                <w:sz w:val="25"/>
                <w:szCs w:val="25"/>
              </w:rPr>
            </w:pPr>
          </w:p>
        </w:tc>
        <w:tc>
          <w:tcPr>
            <w:tcW w:w="2837" w:type="dxa"/>
            <w:vMerge/>
            <w:vAlign w:val="center"/>
          </w:tcPr>
          <w:p w:rsidR="00572875" w:rsidRDefault="00572875">
            <w:pPr>
              <w:rPr>
                <w:sz w:val="25"/>
                <w:szCs w:val="25"/>
              </w:rPr>
            </w:pPr>
          </w:p>
        </w:tc>
        <w:tc>
          <w:tcPr>
            <w:tcW w:w="2127" w:type="dxa"/>
            <w:vMerge/>
            <w:vAlign w:val="center"/>
          </w:tcPr>
          <w:p w:rsidR="00572875" w:rsidRDefault="00572875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  <w:vMerge/>
            <w:vAlign w:val="center"/>
          </w:tcPr>
          <w:p w:rsidR="00572875" w:rsidRDefault="00572875">
            <w:pPr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2017</w:t>
            </w:r>
          </w:p>
        </w:tc>
        <w:tc>
          <w:tcPr>
            <w:tcW w:w="113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</w:t>
            </w:r>
          </w:p>
        </w:tc>
        <w:tc>
          <w:tcPr>
            <w:tcW w:w="113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2019</w:t>
            </w:r>
          </w:p>
        </w:tc>
        <w:tc>
          <w:tcPr>
            <w:tcW w:w="113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2020</w:t>
            </w:r>
          </w:p>
        </w:tc>
        <w:tc>
          <w:tcPr>
            <w:tcW w:w="113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</w:t>
            </w:r>
          </w:p>
        </w:tc>
        <w:tc>
          <w:tcPr>
            <w:tcW w:w="1276" w:type="dxa"/>
            <w:vMerge/>
            <w:vAlign w:val="center"/>
          </w:tcPr>
          <w:p w:rsidR="00572875" w:rsidRDefault="00572875">
            <w:pPr>
              <w:rPr>
                <w:sz w:val="25"/>
                <w:szCs w:val="25"/>
              </w:rPr>
            </w:pPr>
          </w:p>
        </w:tc>
      </w:tr>
      <w:tr w:rsidR="00572875" w:rsidTr="00886C27">
        <w:trPr>
          <w:trHeight w:val="20"/>
        </w:trPr>
        <w:tc>
          <w:tcPr>
            <w:tcW w:w="1561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837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127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155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113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113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113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113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113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1276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</w:tr>
      <w:tr w:rsidR="00572875" w:rsidTr="00886C27">
        <w:trPr>
          <w:trHeight w:val="20"/>
        </w:trPr>
        <w:tc>
          <w:tcPr>
            <w:tcW w:w="1561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пальная программа</w:t>
            </w:r>
          </w:p>
        </w:tc>
        <w:tc>
          <w:tcPr>
            <w:tcW w:w="2837" w:type="dxa"/>
            <w:vMerge w:val="restart"/>
          </w:tcPr>
          <w:p w:rsidR="00572875" w:rsidRDefault="00572875" w:rsidP="00BB170B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Реализация муниц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пальной политики в а</w:t>
            </w:r>
            <w:r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t>министрации муниц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пального образования   Троицкий сельсовет на 2017-2021 годы</w:t>
            </w:r>
          </w:p>
        </w:tc>
        <w:tc>
          <w:tcPr>
            <w:tcW w:w="2127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муниципального образования Троицкий сел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совет</w:t>
            </w:r>
          </w:p>
        </w:tc>
        <w:tc>
          <w:tcPr>
            <w:tcW w:w="155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Всего,</w:t>
            </w:r>
          </w:p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 т.ч.</w:t>
            </w:r>
          </w:p>
        </w:tc>
        <w:tc>
          <w:tcPr>
            <w:tcW w:w="1134" w:type="dxa"/>
            <w:vAlign w:val="center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724,7</w:t>
            </w:r>
          </w:p>
        </w:tc>
        <w:tc>
          <w:tcPr>
            <w:tcW w:w="1134" w:type="dxa"/>
            <w:vAlign w:val="center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710,3</w:t>
            </w:r>
          </w:p>
        </w:tc>
        <w:tc>
          <w:tcPr>
            <w:tcW w:w="1134" w:type="dxa"/>
            <w:vAlign w:val="center"/>
          </w:tcPr>
          <w:p w:rsidR="00572875" w:rsidRDefault="00572875">
            <w:pPr>
              <w:jc w:val="center"/>
            </w:pPr>
            <w:r>
              <w:t>732,6</w:t>
            </w:r>
          </w:p>
        </w:tc>
        <w:tc>
          <w:tcPr>
            <w:tcW w:w="1134" w:type="dxa"/>
            <w:vAlign w:val="center"/>
          </w:tcPr>
          <w:p w:rsidR="00572875" w:rsidRDefault="00572875">
            <w:pPr>
              <w:jc w:val="center"/>
            </w:pPr>
            <w:r>
              <w:t>724,7</w:t>
            </w:r>
          </w:p>
        </w:tc>
        <w:tc>
          <w:tcPr>
            <w:tcW w:w="1134" w:type="dxa"/>
            <w:vAlign w:val="center"/>
          </w:tcPr>
          <w:p w:rsidR="00572875" w:rsidRDefault="00572875">
            <w:pPr>
              <w:jc w:val="center"/>
            </w:pPr>
            <w:r>
              <w:t>710,3</w:t>
            </w:r>
          </w:p>
        </w:tc>
        <w:tc>
          <w:tcPr>
            <w:tcW w:w="1276" w:type="dxa"/>
            <w:vAlign w:val="center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3602,6</w:t>
            </w:r>
          </w:p>
        </w:tc>
      </w:tr>
      <w:tr w:rsidR="00572875" w:rsidTr="00886C27">
        <w:trPr>
          <w:trHeight w:val="20"/>
        </w:trPr>
        <w:tc>
          <w:tcPr>
            <w:tcW w:w="1561" w:type="dxa"/>
            <w:vMerge/>
            <w:vAlign w:val="center"/>
          </w:tcPr>
          <w:p w:rsidR="00572875" w:rsidRDefault="00572875">
            <w:pPr>
              <w:rPr>
                <w:sz w:val="25"/>
                <w:szCs w:val="25"/>
              </w:rPr>
            </w:pPr>
          </w:p>
        </w:tc>
        <w:tc>
          <w:tcPr>
            <w:tcW w:w="2837" w:type="dxa"/>
            <w:vMerge/>
            <w:vAlign w:val="center"/>
          </w:tcPr>
          <w:p w:rsidR="00572875" w:rsidRDefault="00572875">
            <w:pPr>
              <w:rPr>
                <w:sz w:val="25"/>
                <w:szCs w:val="25"/>
              </w:rPr>
            </w:pPr>
          </w:p>
        </w:tc>
        <w:tc>
          <w:tcPr>
            <w:tcW w:w="2127" w:type="dxa"/>
            <w:vMerge/>
            <w:vAlign w:val="center"/>
          </w:tcPr>
          <w:p w:rsidR="00572875" w:rsidRDefault="00572875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Федерал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ный бюджет</w:t>
            </w:r>
          </w:p>
        </w:tc>
        <w:tc>
          <w:tcPr>
            <w:tcW w:w="1134" w:type="dxa"/>
            <w:vAlign w:val="center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3,3</w:t>
            </w:r>
          </w:p>
        </w:tc>
        <w:tc>
          <w:tcPr>
            <w:tcW w:w="1134" w:type="dxa"/>
            <w:vAlign w:val="center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3,3</w:t>
            </w:r>
          </w:p>
        </w:tc>
        <w:tc>
          <w:tcPr>
            <w:tcW w:w="1134" w:type="dxa"/>
            <w:vAlign w:val="center"/>
          </w:tcPr>
          <w:p w:rsidR="00572875" w:rsidRDefault="00572875">
            <w:pPr>
              <w:jc w:val="center"/>
            </w:pPr>
            <w:r>
              <w:t>3,2</w:t>
            </w:r>
          </w:p>
        </w:tc>
        <w:tc>
          <w:tcPr>
            <w:tcW w:w="1134" w:type="dxa"/>
            <w:vAlign w:val="center"/>
          </w:tcPr>
          <w:p w:rsidR="00572875" w:rsidRDefault="00572875">
            <w:pPr>
              <w:jc w:val="center"/>
            </w:pPr>
            <w:r>
              <w:t>3,1</w:t>
            </w:r>
          </w:p>
        </w:tc>
        <w:tc>
          <w:tcPr>
            <w:tcW w:w="1134" w:type="dxa"/>
            <w:vAlign w:val="center"/>
          </w:tcPr>
          <w:p w:rsidR="00572875" w:rsidRDefault="00572875">
            <w:pPr>
              <w:jc w:val="center"/>
            </w:pPr>
            <w:r>
              <w:t>3,3</w:t>
            </w:r>
          </w:p>
        </w:tc>
        <w:tc>
          <w:tcPr>
            <w:tcW w:w="1276" w:type="dxa"/>
            <w:vAlign w:val="center"/>
          </w:tcPr>
          <w:p w:rsidR="00572875" w:rsidRDefault="00572875">
            <w:pPr>
              <w:jc w:val="center"/>
            </w:pPr>
            <w:r>
              <w:t>16,2</w:t>
            </w:r>
          </w:p>
        </w:tc>
      </w:tr>
      <w:tr w:rsidR="00572875" w:rsidTr="00886C27">
        <w:trPr>
          <w:trHeight w:val="20"/>
        </w:trPr>
        <w:tc>
          <w:tcPr>
            <w:tcW w:w="1561" w:type="dxa"/>
            <w:vMerge/>
            <w:vAlign w:val="center"/>
          </w:tcPr>
          <w:p w:rsidR="00572875" w:rsidRDefault="00572875">
            <w:pPr>
              <w:rPr>
                <w:sz w:val="25"/>
                <w:szCs w:val="25"/>
              </w:rPr>
            </w:pPr>
          </w:p>
        </w:tc>
        <w:tc>
          <w:tcPr>
            <w:tcW w:w="2837" w:type="dxa"/>
            <w:vMerge/>
            <w:vAlign w:val="center"/>
          </w:tcPr>
          <w:p w:rsidR="00572875" w:rsidRDefault="00572875">
            <w:pPr>
              <w:rPr>
                <w:sz w:val="25"/>
                <w:szCs w:val="25"/>
              </w:rPr>
            </w:pPr>
          </w:p>
        </w:tc>
        <w:tc>
          <w:tcPr>
            <w:tcW w:w="2127" w:type="dxa"/>
            <w:vMerge/>
            <w:vAlign w:val="center"/>
          </w:tcPr>
          <w:p w:rsidR="00572875" w:rsidRDefault="00572875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721,4</w:t>
            </w:r>
          </w:p>
        </w:tc>
        <w:tc>
          <w:tcPr>
            <w:tcW w:w="1134" w:type="dxa"/>
            <w:vAlign w:val="center"/>
          </w:tcPr>
          <w:p w:rsidR="00572875" w:rsidRDefault="00572875">
            <w:pPr>
              <w:jc w:val="center"/>
            </w:pPr>
            <w:r>
              <w:t>707,0</w:t>
            </w:r>
          </w:p>
        </w:tc>
        <w:tc>
          <w:tcPr>
            <w:tcW w:w="1134" w:type="dxa"/>
            <w:vAlign w:val="center"/>
          </w:tcPr>
          <w:p w:rsidR="00572875" w:rsidRDefault="00572875">
            <w:pPr>
              <w:jc w:val="center"/>
            </w:pPr>
            <w:r>
              <w:t>729,4</w:t>
            </w:r>
          </w:p>
        </w:tc>
        <w:tc>
          <w:tcPr>
            <w:tcW w:w="1134" w:type="dxa"/>
            <w:vAlign w:val="center"/>
          </w:tcPr>
          <w:p w:rsidR="00572875" w:rsidRDefault="00572875">
            <w:pPr>
              <w:jc w:val="center"/>
            </w:pPr>
            <w:r>
              <w:t>721,6</w:t>
            </w:r>
          </w:p>
        </w:tc>
        <w:tc>
          <w:tcPr>
            <w:tcW w:w="1134" w:type="dxa"/>
            <w:vAlign w:val="center"/>
          </w:tcPr>
          <w:p w:rsidR="00572875" w:rsidRDefault="00572875">
            <w:pPr>
              <w:jc w:val="center"/>
            </w:pPr>
            <w:r>
              <w:t>707,0</w:t>
            </w:r>
          </w:p>
        </w:tc>
        <w:tc>
          <w:tcPr>
            <w:tcW w:w="1276" w:type="dxa"/>
            <w:vAlign w:val="center"/>
          </w:tcPr>
          <w:p w:rsidR="00572875" w:rsidRDefault="00572875">
            <w:pPr>
              <w:jc w:val="center"/>
            </w:pPr>
            <w:r>
              <w:t>3586,4</w:t>
            </w:r>
          </w:p>
        </w:tc>
      </w:tr>
      <w:tr w:rsidR="00572875" w:rsidTr="00886C27">
        <w:trPr>
          <w:trHeight w:val="20"/>
        </w:trPr>
        <w:tc>
          <w:tcPr>
            <w:tcW w:w="1561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Подпр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грамма 1</w:t>
            </w:r>
          </w:p>
        </w:tc>
        <w:tc>
          <w:tcPr>
            <w:tcW w:w="2837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Осуществление фина</w:t>
            </w:r>
            <w:r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сово-хозяйственного, организационно-технического, правов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го, документационного, аналитического и и</w:t>
            </w:r>
            <w:r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формационного обесп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чения исполнения по</w:t>
            </w:r>
            <w:r>
              <w:rPr>
                <w:sz w:val="25"/>
                <w:szCs w:val="25"/>
              </w:rPr>
              <w:t>л</w:t>
            </w:r>
            <w:r>
              <w:rPr>
                <w:sz w:val="25"/>
                <w:szCs w:val="25"/>
              </w:rPr>
              <w:t>номочий главы мун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ципального образов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ния и администрации муниципального обр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зования Троицкий сел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совет</w:t>
            </w:r>
          </w:p>
        </w:tc>
        <w:tc>
          <w:tcPr>
            <w:tcW w:w="2127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муниципального образования Троицкий сел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совет</w:t>
            </w:r>
          </w:p>
        </w:tc>
        <w:tc>
          <w:tcPr>
            <w:tcW w:w="155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Всего,</w:t>
            </w:r>
          </w:p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 т.ч.</w:t>
            </w:r>
          </w:p>
        </w:tc>
        <w:tc>
          <w:tcPr>
            <w:tcW w:w="1134" w:type="dxa"/>
            <w:vAlign w:val="center"/>
          </w:tcPr>
          <w:p w:rsidR="00572875" w:rsidRDefault="00572875" w:rsidP="000F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724,7</w:t>
            </w:r>
          </w:p>
        </w:tc>
        <w:tc>
          <w:tcPr>
            <w:tcW w:w="1134" w:type="dxa"/>
            <w:vAlign w:val="center"/>
          </w:tcPr>
          <w:p w:rsidR="00572875" w:rsidRDefault="00572875" w:rsidP="000F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710,3</w:t>
            </w:r>
          </w:p>
        </w:tc>
        <w:tc>
          <w:tcPr>
            <w:tcW w:w="1134" w:type="dxa"/>
            <w:vAlign w:val="center"/>
          </w:tcPr>
          <w:p w:rsidR="00572875" w:rsidRDefault="00572875" w:rsidP="000F200F">
            <w:pPr>
              <w:jc w:val="center"/>
            </w:pPr>
            <w:r>
              <w:t>732,6</w:t>
            </w:r>
          </w:p>
        </w:tc>
        <w:tc>
          <w:tcPr>
            <w:tcW w:w="1134" w:type="dxa"/>
            <w:vAlign w:val="center"/>
          </w:tcPr>
          <w:p w:rsidR="00572875" w:rsidRDefault="00572875" w:rsidP="000F200F">
            <w:pPr>
              <w:jc w:val="center"/>
            </w:pPr>
            <w:r>
              <w:t>724,7</w:t>
            </w:r>
          </w:p>
        </w:tc>
        <w:tc>
          <w:tcPr>
            <w:tcW w:w="1134" w:type="dxa"/>
            <w:vAlign w:val="center"/>
          </w:tcPr>
          <w:p w:rsidR="00572875" w:rsidRDefault="00572875" w:rsidP="000F200F">
            <w:pPr>
              <w:jc w:val="center"/>
            </w:pPr>
            <w:r>
              <w:t>710,3</w:t>
            </w:r>
          </w:p>
        </w:tc>
        <w:tc>
          <w:tcPr>
            <w:tcW w:w="1276" w:type="dxa"/>
            <w:vAlign w:val="center"/>
          </w:tcPr>
          <w:p w:rsidR="00572875" w:rsidRDefault="00572875" w:rsidP="000F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3602,6</w:t>
            </w:r>
          </w:p>
        </w:tc>
      </w:tr>
      <w:tr w:rsidR="00572875" w:rsidTr="00886C27">
        <w:trPr>
          <w:trHeight w:val="20"/>
        </w:trPr>
        <w:tc>
          <w:tcPr>
            <w:tcW w:w="1561" w:type="dxa"/>
            <w:vMerge/>
            <w:vAlign w:val="center"/>
          </w:tcPr>
          <w:p w:rsidR="00572875" w:rsidRDefault="00572875">
            <w:pPr>
              <w:rPr>
                <w:sz w:val="25"/>
                <w:szCs w:val="25"/>
              </w:rPr>
            </w:pPr>
          </w:p>
        </w:tc>
        <w:tc>
          <w:tcPr>
            <w:tcW w:w="2837" w:type="dxa"/>
            <w:vMerge/>
            <w:vAlign w:val="center"/>
          </w:tcPr>
          <w:p w:rsidR="00572875" w:rsidRDefault="00572875">
            <w:pPr>
              <w:rPr>
                <w:sz w:val="25"/>
                <w:szCs w:val="25"/>
              </w:rPr>
            </w:pPr>
          </w:p>
        </w:tc>
        <w:tc>
          <w:tcPr>
            <w:tcW w:w="2127" w:type="dxa"/>
            <w:vMerge/>
            <w:vAlign w:val="center"/>
          </w:tcPr>
          <w:p w:rsidR="00572875" w:rsidRDefault="00572875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72875" w:rsidRDefault="00572875" w:rsidP="000F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721,4</w:t>
            </w:r>
          </w:p>
        </w:tc>
        <w:tc>
          <w:tcPr>
            <w:tcW w:w="1134" w:type="dxa"/>
            <w:vAlign w:val="center"/>
          </w:tcPr>
          <w:p w:rsidR="00572875" w:rsidRDefault="00572875" w:rsidP="000F200F">
            <w:pPr>
              <w:jc w:val="center"/>
            </w:pPr>
            <w:r>
              <w:t>707,0</w:t>
            </w:r>
          </w:p>
        </w:tc>
        <w:tc>
          <w:tcPr>
            <w:tcW w:w="1134" w:type="dxa"/>
            <w:vAlign w:val="center"/>
          </w:tcPr>
          <w:p w:rsidR="00572875" w:rsidRDefault="00572875" w:rsidP="000F200F">
            <w:pPr>
              <w:jc w:val="center"/>
            </w:pPr>
            <w:r>
              <w:t>729,4</w:t>
            </w:r>
          </w:p>
        </w:tc>
        <w:tc>
          <w:tcPr>
            <w:tcW w:w="1134" w:type="dxa"/>
            <w:vAlign w:val="center"/>
          </w:tcPr>
          <w:p w:rsidR="00572875" w:rsidRDefault="00572875" w:rsidP="000F200F">
            <w:pPr>
              <w:jc w:val="center"/>
            </w:pPr>
            <w:r>
              <w:t>721,6</w:t>
            </w:r>
          </w:p>
        </w:tc>
        <w:tc>
          <w:tcPr>
            <w:tcW w:w="1134" w:type="dxa"/>
            <w:vAlign w:val="center"/>
          </w:tcPr>
          <w:p w:rsidR="00572875" w:rsidRDefault="00572875" w:rsidP="000F200F">
            <w:pPr>
              <w:jc w:val="center"/>
            </w:pPr>
            <w:r>
              <w:t>707,0</w:t>
            </w:r>
          </w:p>
        </w:tc>
        <w:tc>
          <w:tcPr>
            <w:tcW w:w="1276" w:type="dxa"/>
            <w:vAlign w:val="center"/>
          </w:tcPr>
          <w:p w:rsidR="00572875" w:rsidRDefault="00572875" w:rsidP="000F200F">
            <w:pPr>
              <w:jc w:val="center"/>
            </w:pPr>
            <w:r>
              <w:t>3586,4</w:t>
            </w:r>
          </w:p>
        </w:tc>
      </w:tr>
      <w:tr w:rsidR="00572875" w:rsidTr="00886C27">
        <w:trPr>
          <w:trHeight w:val="20"/>
        </w:trPr>
        <w:tc>
          <w:tcPr>
            <w:tcW w:w="1561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Основное меропри</w:t>
            </w:r>
            <w:r>
              <w:rPr>
                <w:sz w:val="25"/>
                <w:szCs w:val="25"/>
              </w:rPr>
              <w:t>я</w:t>
            </w:r>
            <w:r>
              <w:rPr>
                <w:sz w:val="25"/>
                <w:szCs w:val="25"/>
              </w:rPr>
              <w:t>тие 1.1</w:t>
            </w:r>
          </w:p>
        </w:tc>
        <w:tc>
          <w:tcPr>
            <w:tcW w:w="2837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Обеспечение деятел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ности аппарата упра</w:t>
            </w:r>
            <w:r>
              <w:rPr>
                <w:sz w:val="25"/>
                <w:szCs w:val="25"/>
              </w:rPr>
              <w:t>в</w:t>
            </w:r>
            <w:r>
              <w:rPr>
                <w:sz w:val="25"/>
                <w:szCs w:val="25"/>
              </w:rPr>
              <w:t>ления администрации муниципального обр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зования Троицкий сел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совет</w:t>
            </w:r>
          </w:p>
        </w:tc>
        <w:tc>
          <w:tcPr>
            <w:tcW w:w="2127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муниципального образования Троицкий сел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совет;</w:t>
            </w:r>
          </w:p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72875" w:rsidRDefault="00572875" w:rsidP="004C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721,4</w:t>
            </w:r>
          </w:p>
        </w:tc>
        <w:tc>
          <w:tcPr>
            <w:tcW w:w="1134" w:type="dxa"/>
            <w:vAlign w:val="center"/>
          </w:tcPr>
          <w:p w:rsidR="00572875" w:rsidRDefault="00572875" w:rsidP="004C5B7E">
            <w:pPr>
              <w:jc w:val="center"/>
            </w:pPr>
            <w:r>
              <w:t>707,0</w:t>
            </w:r>
          </w:p>
        </w:tc>
        <w:tc>
          <w:tcPr>
            <w:tcW w:w="1134" w:type="dxa"/>
            <w:vAlign w:val="center"/>
          </w:tcPr>
          <w:p w:rsidR="00572875" w:rsidRDefault="00572875" w:rsidP="004C5B7E">
            <w:pPr>
              <w:jc w:val="center"/>
            </w:pPr>
            <w:r>
              <w:t>729,4</w:t>
            </w:r>
          </w:p>
        </w:tc>
        <w:tc>
          <w:tcPr>
            <w:tcW w:w="1134" w:type="dxa"/>
            <w:vAlign w:val="center"/>
          </w:tcPr>
          <w:p w:rsidR="00572875" w:rsidRDefault="00572875" w:rsidP="004C5B7E">
            <w:pPr>
              <w:jc w:val="center"/>
            </w:pPr>
            <w:r>
              <w:t>721,6</w:t>
            </w:r>
          </w:p>
        </w:tc>
        <w:tc>
          <w:tcPr>
            <w:tcW w:w="1134" w:type="dxa"/>
            <w:vAlign w:val="center"/>
          </w:tcPr>
          <w:p w:rsidR="00572875" w:rsidRDefault="00572875" w:rsidP="004C5B7E">
            <w:pPr>
              <w:jc w:val="center"/>
            </w:pPr>
            <w:r>
              <w:t>707,0</w:t>
            </w:r>
          </w:p>
        </w:tc>
        <w:tc>
          <w:tcPr>
            <w:tcW w:w="1276" w:type="dxa"/>
            <w:vAlign w:val="center"/>
          </w:tcPr>
          <w:p w:rsidR="00572875" w:rsidRDefault="00572875" w:rsidP="004C5B7E">
            <w:pPr>
              <w:jc w:val="center"/>
            </w:pPr>
            <w:r>
              <w:t>3586,4</w:t>
            </w:r>
          </w:p>
        </w:tc>
      </w:tr>
      <w:tr w:rsidR="00572875" w:rsidTr="00886C27">
        <w:trPr>
          <w:trHeight w:val="20"/>
        </w:trPr>
        <w:tc>
          <w:tcPr>
            <w:tcW w:w="1561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Подпр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грамма 2</w:t>
            </w:r>
          </w:p>
        </w:tc>
        <w:tc>
          <w:tcPr>
            <w:tcW w:w="2837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Обеспечение осущест</w:t>
            </w:r>
            <w:r>
              <w:rPr>
                <w:sz w:val="25"/>
                <w:szCs w:val="25"/>
              </w:rPr>
              <w:t>в</w:t>
            </w:r>
            <w:r>
              <w:rPr>
                <w:sz w:val="25"/>
                <w:szCs w:val="25"/>
              </w:rPr>
              <w:t>ления переданных по</w:t>
            </w:r>
            <w:r>
              <w:rPr>
                <w:sz w:val="25"/>
                <w:szCs w:val="25"/>
              </w:rPr>
              <w:t>л</w:t>
            </w:r>
            <w:r>
              <w:rPr>
                <w:sz w:val="25"/>
                <w:szCs w:val="25"/>
              </w:rPr>
              <w:t>номочий</w:t>
            </w:r>
          </w:p>
        </w:tc>
        <w:tc>
          <w:tcPr>
            <w:tcW w:w="2127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муниципального образования Троицкий сел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совет;</w:t>
            </w:r>
          </w:p>
        </w:tc>
        <w:tc>
          <w:tcPr>
            <w:tcW w:w="155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Всего,</w:t>
            </w:r>
          </w:p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 т.ч.</w:t>
            </w:r>
          </w:p>
        </w:tc>
        <w:tc>
          <w:tcPr>
            <w:tcW w:w="1134" w:type="dxa"/>
            <w:vAlign w:val="center"/>
          </w:tcPr>
          <w:p w:rsidR="00572875" w:rsidRDefault="00572875" w:rsidP="000F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3,3</w:t>
            </w:r>
          </w:p>
        </w:tc>
        <w:tc>
          <w:tcPr>
            <w:tcW w:w="1134" w:type="dxa"/>
            <w:vAlign w:val="center"/>
          </w:tcPr>
          <w:p w:rsidR="00572875" w:rsidRDefault="00572875" w:rsidP="000F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3,3</w:t>
            </w:r>
          </w:p>
        </w:tc>
        <w:tc>
          <w:tcPr>
            <w:tcW w:w="1134" w:type="dxa"/>
            <w:vAlign w:val="center"/>
          </w:tcPr>
          <w:p w:rsidR="00572875" w:rsidRDefault="00572875" w:rsidP="000F200F">
            <w:pPr>
              <w:jc w:val="center"/>
            </w:pPr>
            <w:r>
              <w:t>3,2</w:t>
            </w:r>
          </w:p>
        </w:tc>
        <w:tc>
          <w:tcPr>
            <w:tcW w:w="1134" w:type="dxa"/>
            <w:vAlign w:val="center"/>
          </w:tcPr>
          <w:p w:rsidR="00572875" w:rsidRDefault="00572875" w:rsidP="000F200F">
            <w:pPr>
              <w:jc w:val="center"/>
            </w:pPr>
            <w:r>
              <w:t>3,1</w:t>
            </w:r>
          </w:p>
        </w:tc>
        <w:tc>
          <w:tcPr>
            <w:tcW w:w="1134" w:type="dxa"/>
            <w:vAlign w:val="center"/>
          </w:tcPr>
          <w:p w:rsidR="00572875" w:rsidRDefault="00572875" w:rsidP="000F200F">
            <w:pPr>
              <w:jc w:val="center"/>
            </w:pPr>
            <w:r>
              <w:t>3,3</w:t>
            </w:r>
          </w:p>
        </w:tc>
        <w:tc>
          <w:tcPr>
            <w:tcW w:w="1276" w:type="dxa"/>
            <w:vAlign w:val="center"/>
          </w:tcPr>
          <w:p w:rsidR="00572875" w:rsidRDefault="00572875" w:rsidP="000F200F">
            <w:pPr>
              <w:jc w:val="center"/>
            </w:pPr>
            <w:r>
              <w:t>16,2</w:t>
            </w:r>
          </w:p>
        </w:tc>
      </w:tr>
      <w:tr w:rsidR="00572875" w:rsidTr="00886C27">
        <w:trPr>
          <w:trHeight w:val="20"/>
        </w:trPr>
        <w:tc>
          <w:tcPr>
            <w:tcW w:w="1561" w:type="dxa"/>
            <w:vMerge/>
            <w:vAlign w:val="center"/>
          </w:tcPr>
          <w:p w:rsidR="00572875" w:rsidRDefault="00572875">
            <w:pPr>
              <w:rPr>
                <w:sz w:val="25"/>
                <w:szCs w:val="25"/>
              </w:rPr>
            </w:pPr>
          </w:p>
        </w:tc>
        <w:tc>
          <w:tcPr>
            <w:tcW w:w="2837" w:type="dxa"/>
            <w:vMerge/>
            <w:vAlign w:val="center"/>
          </w:tcPr>
          <w:p w:rsidR="00572875" w:rsidRDefault="00572875">
            <w:pPr>
              <w:rPr>
                <w:sz w:val="25"/>
                <w:szCs w:val="25"/>
              </w:rPr>
            </w:pPr>
          </w:p>
        </w:tc>
        <w:tc>
          <w:tcPr>
            <w:tcW w:w="2127" w:type="dxa"/>
            <w:vMerge/>
            <w:vAlign w:val="center"/>
          </w:tcPr>
          <w:p w:rsidR="00572875" w:rsidRDefault="00572875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Федерал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ный бюджет</w:t>
            </w:r>
          </w:p>
        </w:tc>
        <w:tc>
          <w:tcPr>
            <w:tcW w:w="1134" w:type="dxa"/>
            <w:vAlign w:val="center"/>
          </w:tcPr>
          <w:p w:rsidR="00572875" w:rsidRDefault="00572875" w:rsidP="000F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3,3</w:t>
            </w:r>
          </w:p>
        </w:tc>
        <w:tc>
          <w:tcPr>
            <w:tcW w:w="1134" w:type="dxa"/>
            <w:vAlign w:val="center"/>
          </w:tcPr>
          <w:p w:rsidR="00572875" w:rsidRDefault="00572875" w:rsidP="000F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3,3</w:t>
            </w:r>
          </w:p>
        </w:tc>
        <w:tc>
          <w:tcPr>
            <w:tcW w:w="1134" w:type="dxa"/>
            <w:vAlign w:val="center"/>
          </w:tcPr>
          <w:p w:rsidR="00572875" w:rsidRDefault="00572875" w:rsidP="000F200F">
            <w:pPr>
              <w:jc w:val="center"/>
            </w:pPr>
            <w:r>
              <w:t>3,2</w:t>
            </w:r>
          </w:p>
        </w:tc>
        <w:tc>
          <w:tcPr>
            <w:tcW w:w="1134" w:type="dxa"/>
            <w:vAlign w:val="center"/>
          </w:tcPr>
          <w:p w:rsidR="00572875" w:rsidRDefault="00572875" w:rsidP="000F200F">
            <w:pPr>
              <w:jc w:val="center"/>
            </w:pPr>
            <w:r>
              <w:t>3,1</w:t>
            </w:r>
          </w:p>
        </w:tc>
        <w:tc>
          <w:tcPr>
            <w:tcW w:w="1134" w:type="dxa"/>
            <w:vAlign w:val="center"/>
          </w:tcPr>
          <w:p w:rsidR="00572875" w:rsidRDefault="00572875" w:rsidP="000F200F">
            <w:pPr>
              <w:jc w:val="center"/>
            </w:pPr>
            <w:r>
              <w:t>3,3</w:t>
            </w:r>
          </w:p>
        </w:tc>
        <w:tc>
          <w:tcPr>
            <w:tcW w:w="1276" w:type="dxa"/>
            <w:vAlign w:val="center"/>
          </w:tcPr>
          <w:p w:rsidR="00572875" w:rsidRDefault="00572875" w:rsidP="000F200F">
            <w:pPr>
              <w:jc w:val="center"/>
            </w:pPr>
            <w:r>
              <w:t>16,2</w:t>
            </w:r>
          </w:p>
        </w:tc>
      </w:tr>
      <w:tr w:rsidR="00572875" w:rsidTr="00886C27">
        <w:trPr>
          <w:trHeight w:val="20"/>
        </w:trPr>
        <w:tc>
          <w:tcPr>
            <w:tcW w:w="1561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Основное меропри</w:t>
            </w:r>
            <w:r>
              <w:rPr>
                <w:sz w:val="25"/>
                <w:szCs w:val="25"/>
              </w:rPr>
              <w:t>я</w:t>
            </w:r>
            <w:r>
              <w:rPr>
                <w:sz w:val="25"/>
                <w:szCs w:val="25"/>
              </w:rPr>
              <w:t>тие 2.1</w:t>
            </w:r>
          </w:p>
        </w:tc>
        <w:tc>
          <w:tcPr>
            <w:tcW w:w="2837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Выполнение переда</w:t>
            </w:r>
            <w:r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ных государственных полномочий</w:t>
            </w:r>
          </w:p>
        </w:tc>
        <w:tc>
          <w:tcPr>
            <w:tcW w:w="2127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муниципального образования Троицкий сел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совет;</w:t>
            </w:r>
          </w:p>
        </w:tc>
        <w:tc>
          <w:tcPr>
            <w:tcW w:w="155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Федерал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ный бюджет</w:t>
            </w:r>
          </w:p>
        </w:tc>
        <w:tc>
          <w:tcPr>
            <w:tcW w:w="1134" w:type="dxa"/>
            <w:vAlign w:val="center"/>
          </w:tcPr>
          <w:p w:rsidR="00572875" w:rsidRDefault="00572875" w:rsidP="000F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3,3</w:t>
            </w:r>
          </w:p>
        </w:tc>
        <w:tc>
          <w:tcPr>
            <w:tcW w:w="1134" w:type="dxa"/>
            <w:vAlign w:val="center"/>
          </w:tcPr>
          <w:p w:rsidR="00572875" w:rsidRDefault="00572875" w:rsidP="000F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3,3</w:t>
            </w:r>
          </w:p>
        </w:tc>
        <w:tc>
          <w:tcPr>
            <w:tcW w:w="1134" w:type="dxa"/>
            <w:vAlign w:val="center"/>
          </w:tcPr>
          <w:p w:rsidR="00572875" w:rsidRDefault="00572875" w:rsidP="000F200F">
            <w:pPr>
              <w:jc w:val="center"/>
            </w:pPr>
            <w:r>
              <w:t>3,2</w:t>
            </w:r>
          </w:p>
        </w:tc>
        <w:tc>
          <w:tcPr>
            <w:tcW w:w="1134" w:type="dxa"/>
            <w:vAlign w:val="center"/>
          </w:tcPr>
          <w:p w:rsidR="00572875" w:rsidRDefault="00572875" w:rsidP="000F200F">
            <w:pPr>
              <w:jc w:val="center"/>
            </w:pPr>
            <w:r>
              <w:t>3,1</w:t>
            </w:r>
          </w:p>
        </w:tc>
        <w:tc>
          <w:tcPr>
            <w:tcW w:w="1134" w:type="dxa"/>
            <w:vAlign w:val="center"/>
          </w:tcPr>
          <w:p w:rsidR="00572875" w:rsidRDefault="00572875" w:rsidP="000F200F">
            <w:pPr>
              <w:jc w:val="center"/>
            </w:pPr>
            <w:r>
              <w:t>3,3</w:t>
            </w:r>
          </w:p>
        </w:tc>
        <w:tc>
          <w:tcPr>
            <w:tcW w:w="1276" w:type="dxa"/>
            <w:vAlign w:val="center"/>
          </w:tcPr>
          <w:p w:rsidR="00572875" w:rsidRDefault="00572875" w:rsidP="000F200F">
            <w:pPr>
              <w:jc w:val="center"/>
            </w:pPr>
            <w:r>
              <w:t>16,2</w:t>
            </w:r>
          </w:p>
        </w:tc>
      </w:tr>
    </w:tbl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928"/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572875" w:rsidTr="00D74911">
        <w:trPr>
          <w:trHeight w:val="197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72875" w:rsidRPr="00D74911" w:rsidRDefault="00572875" w:rsidP="00D74911">
            <w:pPr>
              <w:widowControl w:val="0"/>
              <w:jc w:val="both"/>
              <w:rPr>
                <w:sz w:val="26"/>
                <w:szCs w:val="26"/>
              </w:rPr>
            </w:pPr>
            <w:r w:rsidRPr="00D74911">
              <w:rPr>
                <w:sz w:val="26"/>
                <w:szCs w:val="26"/>
              </w:rPr>
              <w:t>Приложение №3</w:t>
            </w:r>
          </w:p>
          <w:p w:rsidR="00572875" w:rsidRPr="00D74911" w:rsidRDefault="00572875" w:rsidP="00D74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911">
              <w:rPr>
                <w:sz w:val="28"/>
                <w:szCs w:val="28"/>
              </w:rPr>
              <w:t xml:space="preserve">к муниципальной программе </w:t>
            </w:r>
          </w:p>
          <w:p w:rsidR="00572875" w:rsidRPr="00D74911" w:rsidRDefault="00572875" w:rsidP="00D74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4911">
              <w:rPr>
                <w:sz w:val="28"/>
                <w:szCs w:val="28"/>
              </w:rPr>
              <w:t>«Реализация муниципальной политики</w:t>
            </w:r>
          </w:p>
          <w:p w:rsidR="00572875" w:rsidRPr="00206EEC" w:rsidRDefault="00572875" w:rsidP="00206E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Трои</w:t>
            </w:r>
            <w:r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 xml:space="preserve">кий сельсовет </w:t>
            </w:r>
            <w:r w:rsidRPr="00D74911">
              <w:rPr>
                <w:sz w:val="28"/>
                <w:szCs w:val="28"/>
              </w:rPr>
              <w:t>на 2017-2021 годы»</w:t>
            </w:r>
            <w:r>
              <w:rPr>
                <w:sz w:val="28"/>
                <w:szCs w:val="28"/>
              </w:rPr>
              <w:t xml:space="preserve"> </w:t>
            </w:r>
            <w:r w:rsidRPr="00D74911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07.12.2016 </w:t>
            </w:r>
            <w:r w:rsidRPr="00D74911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34-п</w:t>
            </w:r>
          </w:p>
        </w:tc>
      </w:tr>
    </w:tbl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72875" w:rsidRDefault="00572875" w:rsidP="00206EE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2D71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 на 2017 год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4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5822"/>
        <w:gridCol w:w="2690"/>
        <w:gridCol w:w="1629"/>
        <w:gridCol w:w="1545"/>
        <w:gridCol w:w="2253"/>
        <w:gridCol w:w="1491"/>
      </w:tblGrid>
      <w:tr w:rsidR="00572875" w:rsidTr="00745D07">
        <w:tc>
          <w:tcPr>
            <w:tcW w:w="5825" w:type="dxa"/>
            <w:gridSpan w:val="2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подпрограммы, основного мер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приятия, мероприятий, реализуемых в рамках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новного мероприятия</w:t>
            </w:r>
          </w:p>
        </w:tc>
        <w:tc>
          <w:tcPr>
            <w:tcW w:w="2691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полнитель  </w:t>
            </w:r>
          </w:p>
        </w:tc>
        <w:tc>
          <w:tcPr>
            <w:tcW w:w="3174" w:type="dxa"/>
            <w:gridSpan w:val="2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</w:t>
            </w:r>
          </w:p>
        </w:tc>
        <w:tc>
          <w:tcPr>
            <w:tcW w:w="2254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Ожидаемый 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посредственный результат (кра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кое описание)</w:t>
            </w:r>
          </w:p>
        </w:tc>
        <w:tc>
          <w:tcPr>
            <w:tcW w:w="1491" w:type="dxa"/>
            <w:vMerge w:val="restart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рование </w:t>
            </w:r>
          </w:p>
          <w:p w:rsidR="00572875" w:rsidRDefault="0057287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руб.)</w:t>
            </w:r>
          </w:p>
        </w:tc>
      </w:tr>
      <w:tr w:rsidR="00572875" w:rsidTr="00745D07">
        <w:tc>
          <w:tcPr>
            <w:tcW w:w="5825" w:type="dxa"/>
            <w:gridSpan w:val="2"/>
            <w:vMerge/>
            <w:vAlign w:val="center"/>
          </w:tcPr>
          <w:p w:rsidR="00572875" w:rsidRDefault="00572875">
            <w:pPr>
              <w:rPr>
                <w:sz w:val="26"/>
                <w:szCs w:val="26"/>
              </w:rPr>
            </w:pPr>
          </w:p>
        </w:tc>
        <w:tc>
          <w:tcPr>
            <w:tcW w:w="2691" w:type="dxa"/>
            <w:vMerge/>
            <w:vAlign w:val="center"/>
          </w:tcPr>
          <w:p w:rsidR="00572875" w:rsidRDefault="00572875">
            <w:pPr>
              <w:rPr>
                <w:sz w:val="26"/>
                <w:szCs w:val="26"/>
              </w:rPr>
            </w:pPr>
          </w:p>
        </w:tc>
        <w:tc>
          <w:tcPr>
            <w:tcW w:w="162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начала ре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лизации</w:t>
            </w:r>
          </w:p>
        </w:tc>
        <w:tc>
          <w:tcPr>
            <w:tcW w:w="1545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окончания реализации </w:t>
            </w:r>
          </w:p>
        </w:tc>
        <w:tc>
          <w:tcPr>
            <w:tcW w:w="2254" w:type="dxa"/>
            <w:vMerge/>
            <w:vAlign w:val="center"/>
          </w:tcPr>
          <w:p w:rsidR="00572875" w:rsidRDefault="00572875">
            <w:pPr>
              <w:rPr>
                <w:sz w:val="26"/>
                <w:szCs w:val="26"/>
              </w:rPr>
            </w:pPr>
          </w:p>
        </w:tc>
        <w:tc>
          <w:tcPr>
            <w:tcW w:w="1491" w:type="dxa"/>
            <w:vMerge/>
            <w:vAlign w:val="center"/>
          </w:tcPr>
          <w:p w:rsidR="00572875" w:rsidRDefault="00572875">
            <w:pPr>
              <w:rPr>
                <w:sz w:val="26"/>
                <w:szCs w:val="26"/>
              </w:rPr>
            </w:pPr>
          </w:p>
        </w:tc>
      </w:tr>
      <w:tr w:rsidR="00572875" w:rsidTr="00745D07">
        <w:tc>
          <w:tcPr>
            <w:tcW w:w="5825" w:type="dxa"/>
            <w:gridSpan w:val="2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1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9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45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5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1491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72875" w:rsidTr="00745D07">
        <w:tc>
          <w:tcPr>
            <w:tcW w:w="5825" w:type="dxa"/>
            <w:gridSpan w:val="2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1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номочий главы муниципального образования и администрации муниципального образования Троицкий сельсовет</w:t>
            </w:r>
          </w:p>
        </w:tc>
        <w:tc>
          <w:tcPr>
            <w:tcW w:w="2691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Администрация мун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ципального образов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ния Троицкий сельс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вет;</w:t>
            </w:r>
          </w:p>
        </w:tc>
        <w:tc>
          <w:tcPr>
            <w:tcW w:w="1629" w:type="dxa"/>
            <w:vAlign w:val="center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01.01.2017</w:t>
            </w:r>
          </w:p>
        </w:tc>
        <w:tc>
          <w:tcPr>
            <w:tcW w:w="1545" w:type="dxa"/>
            <w:vAlign w:val="center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31.12.2017</w:t>
            </w:r>
          </w:p>
        </w:tc>
        <w:tc>
          <w:tcPr>
            <w:tcW w:w="2254" w:type="dxa"/>
          </w:tcPr>
          <w:p w:rsidR="00572875" w:rsidRDefault="005728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491" w:type="dxa"/>
            <w:vAlign w:val="center"/>
          </w:tcPr>
          <w:p w:rsidR="00572875" w:rsidRDefault="00572875" w:rsidP="009723E3">
            <w:pPr>
              <w:widowControl w:val="0"/>
              <w:autoSpaceDE w:val="0"/>
              <w:autoSpaceDN w:val="0"/>
              <w:adjustRightInd w:val="0"/>
              <w:ind w:right="536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721,4</w:t>
            </w:r>
          </w:p>
        </w:tc>
      </w:tr>
      <w:tr w:rsidR="00572875" w:rsidTr="00745D07">
        <w:trPr>
          <w:gridBefore w:val="1"/>
        </w:trPr>
        <w:tc>
          <w:tcPr>
            <w:tcW w:w="5825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1.1 «Обеспечение 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аппарата управления администрации муниципального образования Троицкий сельс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вет</w:t>
            </w:r>
          </w:p>
        </w:tc>
        <w:tc>
          <w:tcPr>
            <w:tcW w:w="2691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Администрация мун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ципального образов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ния Троицкий сельс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вет;</w:t>
            </w:r>
          </w:p>
        </w:tc>
        <w:tc>
          <w:tcPr>
            <w:tcW w:w="1629" w:type="dxa"/>
            <w:vAlign w:val="center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01.01.2017</w:t>
            </w:r>
          </w:p>
        </w:tc>
        <w:tc>
          <w:tcPr>
            <w:tcW w:w="1545" w:type="dxa"/>
            <w:vAlign w:val="center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31.12.2017</w:t>
            </w:r>
          </w:p>
        </w:tc>
        <w:tc>
          <w:tcPr>
            <w:tcW w:w="2254" w:type="dxa"/>
          </w:tcPr>
          <w:p w:rsidR="00572875" w:rsidRDefault="005728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491" w:type="dxa"/>
            <w:vAlign w:val="center"/>
          </w:tcPr>
          <w:p w:rsidR="00572875" w:rsidRDefault="00572875" w:rsidP="009723E3">
            <w:pPr>
              <w:widowControl w:val="0"/>
              <w:autoSpaceDE w:val="0"/>
              <w:autoSpaceDN w:val="0"/>
              <w:adjustRightInd w:val="0"/>
              <w:ind w:right="536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721,4</w:t>
            </w:r>
          </w:p>
        </w:tc>
      </w:tr>
      <w:tr w:rsidR="00572875" w:rsidTr="00745D07">
        <w:trPr>
          <w:gridBefore w:val="1"/>
          <w:trHeight w:val="528"/>
        </w:trPr>
        <w:tc>
          <w:tcPr>
            <w:tcW w:w="5825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2 «Исполнение переданных 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номочий»</w:t>
            </w:r>
          </w:p>
        </w:tc>
        <w:tc>
          <w:tcPr>
            <w:tcW w:w="2691" w:type="dxa"/>
          </w:tcPr>
          <w:p w:rsidR="00572875" w:rsidRPr="007967A4" w:rsidRDefault="00572875" w:rsidP="00745D07">
            <w:pPr>
              <w:rPr>
                <w:sz w:val="25"/>
                <w:szCs w:val="25"/>
              </w:rPr>
            </w:pPr>
            <w:r w:rsidRPr="007967A4">
              <w:rPr>
                <w:sz w:val="25"/>
                <w:szCs w:val="25"/>
              </w:rPr>
              <w:t>Администрация мун</w:t>
            </w:r>
            <w:r w:rsidRPr="007967A4">
              <w:rPr>
                <w:sz w:val="25"/>
                <w:szCs w:val="25"/>
              </w:rPr>
              <w:t>и</w:t>
            </w:r>
            <w:r w:rsidRPr="007967A4">
              <w:rPr>
                <w:sz w:val="25"/>
                <w:szCs w:val="25"/>
              </w:rPr>
              <w:t>ципального образов</w:t>
            </w:r>
            <w:r w:rsidRPr="007967A4">
              <w:rPr>
                <w:sz w:val="25"/>
                <w:szCs w:val="25"/>
              </w:rPr>
              <w:t>а</w:t>
            </w:r>
            <w:r w:rsidRPr="007967A4">
              <w:rPr>
                <w:sz w:val="25"/>
                <w:szCs w:val="25"/>
              </w:rPr>
              <w:t>ния Троицкий сельс</w:t>
            </w:r>
            <w:r w:rsidRPr="007967A4">
              <w:rPr>
                <w:sz w:val="25"/>
                <w:szCs w:val="25"/>
              </w:rPr>
              <w:t>о</w:t>
            </w:r>
            <w:r w:rsidRPr="007967A4">
              <w:rPr>
                <w:sz w:val="25"/>
                <w:szCs w:val="25"/>
              </w:rPr>
              <w:t>вет</w:t>
            </w:r>
          </w:p>
        </w:tc>
        <w:tc>
          <w:tcPr>
            <w:tcW w:w="1629" w:type="dxa"/>
            <w:vAlign w:val="center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01.01.2017</w:t>
            </w:r>
          </w:p>
        </w:tc>
        <w:tc>
          <w:tcPr>
            <w:tcW w:w="1545" w:type="dxa"/>
            <w:vAlign w:val="center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31.12.2017</w:t>
            </w:r>
          </w:p>
        </w:tc>
        <w:tc>
          <w:tcPr>
            <w:tcW w:w="2254" w:type="dxa"/>
          </w:tcPr>
          <w:p w:rsidR="00572875" w:rsidRDefault="005728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491" w:type="dxa"/>
            <w:vAlign w:val="center"/>
          </w:tcPr>
          <w:p w:rsidR="00572875" w:rsidRDefault="00572875" w:rsidP="009723E3">
            <w:pPr>
              <w:widowControl w:val="0"/>
              <w:autoSpaceDE w:val="0"/>
              <w:autoSpaceDN w:val="0"/>
              <w:adjustRightInd w:val="0"/>
              <w:ind w:right="536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</w:t>
            </w:r>
          </w:p>
        </w:tc>
      </w:tr>
      <w:tr w:rsidR="00572875" w:rsidTr="00745D07">
        <w:trPr>
          <w:gridBefore w:val="1"/>
          <w:trHeight w:val="870"/>
        </w:trPr>
        <w:tc>
          <w:tcPr>
            <w:tcW w:w="5825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2.1 «Выполнение пер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данных государственных полномочий»</w:t>
            </w:r>
          </w:p>
        </w:tc>
        <w:tc>
          <w:tcPr>
            <w:tcW w:w="2691" w:type="dxa"/>
          </w:tcPr>
          <w:p w:rsidR="00572875" w:rsidRPr="007967A4" w:rsidRDefault="00572875" w:rsidP="00745D07">
            <w:pPr>
              <w:rPr>
                <w:sz w:val="25"/>
                <w:szCs w:val="25"/>
              </w:rPr>
            </w:pPr>
            <w:r w:rsidRPr="007967A4">
              <w:rPr>
                <w:sz w:val="25"/>
                <w:szCs w:val="25"/>
              </w:rPr>
              <w:t>Администрация мун</w:t>
            </w:r>
            <w:r w:rsidRPr="007967A4">
              <w:rPr>
                <w:sz w:val="25"/>
                <w:szCs w:val="25"/>
              </w:rPr>
              <w:t>и</w:t>
            </w:r>
            <w:r w:rsidRPr="007967A4">
              <w:rPr>
                <w:sz w:val="25"/>
                <w:szCs w:val="25"/>
              </w:rPr>
              <w:t>ципального образов</w:t>
            </w:r>
            <w:r w:rsidRPr="007967A4">
              <w:rPr>
                <w:sz w:val="25"/>
                <w:szCs w:val="25"/>
              </w:rPr>
              <w:t>а</w:t>
            </w:r>
            <w:r w:rsidRPr="007967A4">
              <w:rPr>
                <w:sz w:val="25"/>
                <w:szCs w:val="25"/>
              </w:rPr>
              <w:t>ния Троицкий сельс</w:t>
            </w:r>
            <w:r w:rsidRPr="007967A4">
              <w:rPr>
                <w:sz w:val="25"/>
                <w:szCs w:val="25"/>
              </w:rPr>
              <w:t>о</w:t>
            </w:r>
            <w:r w:rsidRPr="007967A4">
              <w:rPr>
                <w:sz w:val="25"/>
                <w:szCs w:val="25"/>
              </w:rPr>
              <w:t>вет</w:t>
            </w:r>
          </w:p>
        </w:tc>
        <w:tc>
          <w:tcPr>
            <w:tcW w:w="1629" w:type="dxa"/>
            <w:vAlign w:val="center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01.01.2017</w:t>
            </w:r>
          </w:p>
        </w:tc>
        <w:tc>
          <w:tcPr>
            <w:tcW w:w="1545" w:type="dxa"/>
            <w:vAlign w:val="center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31.12.2017</w:t>
            </w:r>
          </w:p>
        </w:tc>
        <w:tc>
          <w:tcPr>
            <w:tcW w:w="2254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491" w:type="dxa"/>
            <w:vAlign w:val="center"/>
          </w:tcPr>
          <w:p w:rsidR="00572875" w:rsidRDefault="00572875" w:rsidP="009723E3">
            <w:pPr>
              <w:widowControl w:val="0"/>
              <w:autoSpaceDE w:val="0"/>
              <w:autoSpaceDN w:val="0"/>
              <w:adjustRightInd w:val="0"/>
              <w:ind w:right="536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</w:t>
            </w:r>
          </w:p>
        </w:tc>
      </w:tr>
      <w:tr w:rsidR="00572875" w:rsidTr="00745D07">
        <w:trPr>
          <w:gridBefore w:val="1"/>
          <w:trHeight w:val="111"/>
        </w:trPr>
        <w:tc>
          <w:tcPr>
            <w:tcW w:w="13944" w:type="dxa"/>
            <w:gridSpan w:val="5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491" w:type="dxa"/>
            <w:vAlign w:val="center"/>
          </w:tcPr>
          <w:p w:rsidR="00572875" w:rsidRDefault="00572875" w:rsidP="009723E3">
            <w:pPr>
              <w:widowControl w:val="0"/>
              <w:autoSpaceDE w:val="0"/>
              <w:autoSpaceDN w:val="0"/>
              <w:adjustRightInd w:val="0"/>
              <w:ind w:right="536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724,7</w:t>
            </w:r>
          </w:p>
        </w:tc>
      </w:tr>
    </w:tbl>
    <w:p w:rsidR="00572875" w:rsidRDefault="00572875" w:rsidP="00AF1A1D">
      <w:pPr>
        <w:rPr>
          <w:sz w:val="28"/>
          <w:szCs w:val="28"/>
        </w:rPr>
        <w:sectPr w:rsidR="00572875">
          <w:pgSz w:w="16838" w:h="11906" w:orient="landscape"/>
          <w:pgMar w:top="1134" w:right="1134" w:bottom="1418" w:left="1418" w:header="709" w:footer="709" w:gutter="0"/>
          <w:cols w:space="720"/>
        </w:sectPr>
      </w:pPr>
    </w:p>
    <w:tbl>
      <w:tblPr>
        <w:tblpPr w:leftFromText="180" w:rightFromText="180" w:vertAnchor="page" w:horzAnchor="margin" w:tblpXSpec="right" w:tblpY="415"/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572875" w:rsidTr="00D74911">
        <w:trPr>
          <w:trHeight w:val="197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72875" w:rsidRPr="00D74911" w:rsidRDefault="00572875" w:rsidP="00D74911">
            <w:pPr>
              <w:widowControl w:val="0"/>
              <w:jc w:val="both"/>
              <w:rPr>
                <w:sz w:val="26"/>
                <w:szCs w:val="26"/>
              </w:rPr>
            </w:pPr>
            <w:r w:rsidRPr="00D74911">
              <w:rPr>
                <w:sz w:val="26"/>
                <w:szCs w:val="26"/>
              </w:rPr>
              <w:t>Приложение №</w:t>
            </w:r>
            <w:r>
              <w:rPr>
                <w:sz w:val="26"/>
                <w:szCs w:val="26"/>
              </w:rPr>
              <w:t xml:space="preserve"> </w:t>
            </w:r>
            <w:r w:rsidRPr="00D74911">
              <w:rPr>
                <w:sz w:val="26"/>
                <w:szCs w:val="26"/>
              </w:rPr>
              <w:t>4</w:t>
            </w:r>
          </w:p>
          <w:p w:rsidR="00572875" w:rsidRPr="00D74911" w:rsidRDefault="00572875" w:rsidP="00D7491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4911">
              <w:rPr>
                <w:sz w:val="26"/>
                <w:szCs w:val="26"/>
              </w:rPr>
              <w:t xml:space="preserve">к муниципальной программе </w:t>
            </w:r>
          </w:p>
          <w:p w:rsidR="00572875" w:rsidRPr="00D74911" w:rsidRDefault="00572875" w:rsidP="00D7491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4911">
              <w:rPr>
                <w:sz w:val="26"/>
                <w:szCs w:val="26"/>
              </w:rPr>
              <w:t>«Реализация муниципальной политики</w:t>
            </w:r>
          </w:p>
          <w:p w:rsidR="00572875" w:rsidRPr="00D74911" w:rsidRDefault="00572875" w:rsidP="00206E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4911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администрации муниципального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зования Троицкий сельсовет</w:t>
            </w:r>
            <w:r w:rsidRPr="00D74911">
              <w:rPr>
                <w:sz w:val="26"/>
                <w:szCs w:val="26"/>
              </w:rPr>
              <w:t xml:space="preserve"> на 2017-2021 годы»</w:t>
            </w:r>
            <w:r>
              <w:rPr>
                <w:sz w:val="26"/>
                <w:szCs w:val="26"/>
              </w:rPr>
              <w:t xml:space="preserve"> </w:t>
            </w:r>
            <w:r w:rsidRPr="00D74911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07.12.2016 </w:t>
            </w:r>
            <w:r w:rsidRPr="00D74911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34-п</w:t>
            </w:r>
          </w:p>
        </w:tc>
      </w:tr>
    </w:tbl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72875" w:rsidRDefault="00572875" w:rsidP="00206EE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72875" w:rsidRDefault="00572875" w:rsidP="00206EE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572875" w:rsidRDefault="00572875" w:rsidP="00206E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«Осуществление финансово-хозяйственного, организацио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но-технического, правового, документационного, аналитического и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мационного обеспечения исполнения полномочий главы муниципального образования и администрации муниципального образования Троицкий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совет»</w:t>
      </w:r>
    </w:p>
    <w:p w:rsidR="00572875" w:rsidRDefault="00572875" w:rsidP="00206E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подпрограмма 1)</w:t>
      </w:r>
    </w:p>
    <w:p w:rsidR="00572875" w:rsidRDefault="00572875" w:rsidP="00AF1A1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8"/>
        <w:gridCol w:w="7020"/>
      </w:tblGrid>
      <w:tr w:rsidR="00572875" w:rsidTr="00AF1A1D">
        <w:trPr>
          <w:trHeight w:val="20"/>
        </w:trPr>
        <w:tc>
          <w:tcPr>
            <w:tcW w:w="2808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 xml:space="preserve">нитель подпрограммы </w:t>
            </w:r>
          </w:p>
        </w:tc>
        <w:tc>
          <w:tcPr>
            <w:tcW w:w="7020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Администрация муниципального образования Троицкий сел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совет</w:t>
            </w:r>
          </w:p>
        </w:tc>
      </w:tr>
      <w:tr w:rsidR="00572875" w:rsidTr="00AF1A1D">
        <w:trPr>
          <w:trHeight w:val="20"/>
        </w:trPr>
        <w:tc>
          <w:tcPr>
            <w:tcW w:w="2808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Соисполнитель 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20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72875" w:rsidTr="00AF1A1D">
        <w:trPr>
          <w:trHeight w:val="1446"/>
        </w:trPr>
        <w:tc>
          <w:tcPr>
            <w:tcW w:w="2808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7020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финансово-хозяйственного, организационно-технического, правового, документационного, аналитич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ского и информационного обеспечения исполнения полн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мочий главы муниципального образования и администрации муниципального образования Троицкий сельсовет</w:t>
            </w:r>
          </w:p>
        </w:tc>
      </w:tr>
      <w:tr w:rsidR="00572875" w:rsidTr="00AF1A1D">
        <w:trPr>
          <w:trHeight w:val="20"/>
        </w:trPr>
        <w:tc>
          <w:tcPr>
            <w:tcW w:w="2808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7020" w:type="dxa"/>
          </w:tcPr>
          <w:p w:rsidR="00572875" w:rsidRDefault="005728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деятельности аппарата управления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рации муниципального образования Троицкий сельсовет</w:t>
            </w:r>
          </w:p>
        </w:tc>
      </w:tr>
      <w:tr w:rsidR="00572875" w:rsidTr="00AF1A1D">
        <w:trPr>
          <w:trHeight w:val="20"/>
        </w:trPr>
        <w:tc>
          <w:tcPr>
            <w:tcW w:w="2808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показатели (индикаторы) подпр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граммы</w:t>
            </w:r>
          </w:p>
        </w:tc>
        <w:tc>
          <w:tcPr>
            <w:tcW w:w="7020" w:type="dxa"/>
          </w:tcPr>
          <w:p w:rsidR="00572875" w:rsidRDefault="00572875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- Просроченная кредиторская задолженность по обязател</w:t>
            </w:r>
            <w:r>
              <w:rPr>
                <w:rFonts w:cs="Arial"/>
                <w:sz w:val="26"/>
                <w:szCs w:val="26"/>
              </w:rPr>
              <w:t>ь</w:t>
            </w:r>
            <w:r>
              <w:rPr>
                <w:rFonts w:cs="Arial"/>
                <w:sz w:val="26"/>
                <w:szCs w:val="26"/>
              </w:rPr>
              <w:t xml:space="preserve">ствам аппарата управления администрации муниципального образования Троицкий сельсовет; </w:t>
            </w:r>
          </w:p>
        </w:tc>
      </w:tr>
      <w:tr w:rsidR="00572875" w:rsidTr="00AF1A1D">
        <w:trPr>
          <w:trHeight w:val="20"/>
        </w:trPr>
        <w:tc>
          <w:tcPr>
            <w:tcW w:w="2808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и сроки реал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зации подпрограммы</w:t>
            </w:r>
          </w:p>
        </w:tc>
        <w:tc>
          <w:tcPr>
            <w:tcW w:w="7020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2017-2021 годы, этапы не выделяются </w:t>
            </w:r>
          </w:p>
        </w:tc>
      </w:tr>
      <w:tr w:rsidR="00572875" w:rsidTr="00AF1A1D">
        <w:trPr>
          <w:trHeight w:val="20"/>
        </w:trPr>
        <w:tc>
          <w:tcPr>
            <w:tcW w:w="2808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бюджетных ассигнований подпр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граммы</w:t>
            </w:r>
          </w:p>
        </w:tc>
        <w:tc>
          <w:tcPr>
            <w:tcW w:w="7020" w:type="dxa"/>
          </w:tcPr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программы осуществляется за счет средств местного бюджета –3602,6тыс. рублей, в том числе по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дам:</w:t>
            </w:r>
          </w:p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– 724,7тыс. рублей;</w:t>
            </w:r>
          </w:p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– 710,3тыс. рублей;</w:t>
            </w:r>
          </w:p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 732,6тыс. рублей;</w:t>
            </w:r>
          </w:p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724,7тыс. рублей.</w:t>
            </w:r>
          </w:p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710,3 тыс. рублей.</w:t>
            </w:r>
          </w:p>
        </w:tc>
      </w:tr>
      <w:tr w:rsidR="00572875" w:rsidTr="00AF1A1D">
        <w:trPr>
          <w:trHeight w:val="20"/>
        </w:trPr>
        <w:tc>
          <w:tcPr>
            <w:tcW w:w="2808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результ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ты реализации подпр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граммы</w:t>
            </w:r>
          </w:p>
        </w:tc>
        <w:tc>
          <w:tcPr>
            <w:tcW w:w="7020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Просроченная кредиторская задолженность по обязательс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вам аппарата управления администрации муниципального образования Троицкий сельсовет на уровне 0% ежегодно</w:t>
            </w:r>
          </w:p>
        </w:tc>
      </w:tr>
    </w:tbl>
    <w:p w:rsidR="00572875" w:rsidRDefault="00572875" w:rsidP="00AF1A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Общая характеристика сферы реализации подпрограммы </w:t>
      </w:r>
    </w:p>
    <w:p w:rsidR="00572875" w:rsidRDefault="00572875" w:rsidP="00AF1A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875" w:rsidRDefault="00572875" w:rsidP="00AF1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Троицкий сельсовет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исполнительно-распорядительным органом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обеспечивающим  решение вопросов местного значения и исполнение  отдельных государственных полномочий, переданных органам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федеральными законами и законами Оренбургской области.</w:t>
      </w:r>
    </w:p>
    <w:p w:rsidR="00572875" w:rsidRDefault="00572875" w:rsidP="00AF1A1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Аппарат управления администрации муниципального образования Троицкий сельсовет является органом местного самоуправления, обеспеч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вающим деятельность главы муниципального образования Троицкий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вет.</w:t>
      </w:r>
    </w:p>
    <w:p w:rsidR="00572875" w:rsidRDefault="00572875" w:rsidP="00AF1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01.10.2016 года численность муниципальных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 администрации муниципального Троицкий сельсовет составляла 3 штатных единицы.</w:t>
      </w:r>
    </w:p>
    <w:p w:rsidR="00572875" w:rsidRDefault="00572875" w:rsidP="00AF1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направлена на обеспечение эффективной деятельности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муниципального образования Троицкий сельсовет по решению вопросов местного значения,  исполнению переданных государственных полномочий, в условиях открытости и прозрачности деятельности.</w:t>
      </w:r>
    </w:p>
    <w:p w:rsidR="00572875" w:rsidRDefault="00572875" w:rsidP="00AF1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органов местного самоуправления включает разнообра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ный спектр исполняемых полномочий, направленных на создание наиболее благоприятных условий для социально - экономического развития района, более полного и рационального использования производственных ресурсов, лучшей организации деятельности.</w:t>
      </w:r>
    </w:p>
    <w:p w:rsidR="00572875" w:rsidRDefault="00572875" w:rsidP="00AF1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улучшение и повышение эффективности деятельности органов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оказывает влияние материально - техническое и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портное обеспечение деятельности органов местного самоуправления.</w:t>
      </w:r>
    </w:p>
    <w:p w:rsidR="00572875" w:rsidRDefault="00572875" w:rsidP="00AF1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Качественная и своевременная работа по реализации программных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будет способствовать повышению эффективности исполнения полномочий главы муниципального образования и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Троицкий сельсовет.</w:t>
      </w:r>
    </w:p>
    <w:p w:rsidR="00572875" w:rsidRDefault="00572875" w:rsidP="00AF1A1D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Приоритеты муниципальной политики в сфере реализации </w:t>
      </w:r>
    </w:p>
    <w:p w:rsidR="00572875" w:rsidRDefault="00572875" w:rsidP="00AF1A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подпрограммы, цель, задачи, целевые индикаторы</w:t>
      </w:r>
    </w:p>
    <w:p w:rsidR="00572875" w:rsidRDefault="00572875" w:rsidP="00AF1A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(показатели) их достижения, сроки реализации,</w:t>
      </w:r>
    </w:p>
    <w:p w:rsidR="00572875" w:rsidRDefault="00572875" w:rsidP="00AF1A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ожидаемые результаты</w:t>
      </w:r>
    </w:p>
    <w:p w:rsidR="00572875" w:rsidRDefault="00572875" w:rsidP="00AF1A1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Приоритеты муниципальной политики в сфере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реализации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совпадаю с конечным результатом подпрограммы.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является обеспечение финансово-хозяйственного, организационно-технического, правового, документацио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ного, аналитического и информационного обеспечения исполнения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чий главы муниципального образования и администрации МО Троицкий сельсовет.</w:t>
      </w:r>
    </w:p>
    <w:p w:rsidR="00572875" w:rsidRDefault="00572875" w:rsidP="00AF1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выполнение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задачи: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деятельности аппарата управления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Троицкий сельсовет;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Конечным результатом реализации подпрограммы является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ное финансово-хозяйственное, организационно-техническое, правовое,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ментационное, аналитическое и информационное обеспечение исполнения полномочий главы муниципального образования и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Троицкий сельсовет. 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(индикаторах) подпрограммы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ставлены в приложении № 1 к настоящей программе.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 мероприятий подпрограммы приведен в приложении № 3 к настоящей программе.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подпрограммы: 2017–2021 годы (этапы не выделяю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ся).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 Характеристика основных мероприятий подпрограммы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подпрограммы реализуются следующие основные меропри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тия: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1.1 «Обеспечение деятельности аппарата управления администрации муниципального образования Троицкий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вет. В рамках данного мероприятия осуществляется обеспечение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центрального аппарата органов местного самоуправления.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подпрограммы с указанием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смотренных на их реализацию средств приведен в приложении № 2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стоящей программе. </w:t>
      </w:r>
    </w:p>
    <w:p w:rsidR="00572875" w:rsidRDefault="00572875" w:rsidP="00AF1A1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Характеристика мер правового регулирования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left="708" w:firstLine="720"/>
        <w:contextualSpacing/>
        <w:jc w:val="both"/>
        <w:rPr>
          <w:sz w:val="16"/>
          <w:szCs w:val="16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нормативных правовых актов по вопросам реализации подпрограммы осуществляется по мере возникновения необходимости их нормативно-правового регулирования.</w:t>
      </w:r>
    </w:p>
    <w:p w:rsidR="00572875" w:rsidRDefault="00572875" w:rsidP="00AF1A1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Ресурсное обеспечение подпрограммы</w:t>
      </w:r>
    </w:p>
    <w:p w:rsidR="00572875" w:rsidRDefault="00572875" w:rsidP="00AF1A1D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подпрограммы представлено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ложении № 2 к настоящей программе.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775"/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572875" w:rsidTr="00D74911">
        <w:trPr>
          <w:trHeight w:val="197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72875" w:rsidRPr="00D74911" w:rsidRDefault="00572875" w:rsidP="00D74911">
            <w:pPr>
              <w:widowControl w:val="0"/>
              <w:jc w:val="both"/>
              <w:rPr>
                <w:sz w:val="26"/>
                <w:szCs w:val="26"/>
              </w:rPr>
            </w:pPr>
            <w:r w:rsidRPr="00D74911">
              <w:rPr>
                <w:sz w:val="26"/>
                <w:szCs w:val="26"/>
              </w:rPr>
              <w:t>Приложение №5</w:t>
            </w:r>
          </w:p>
          <w:p w:rsidR="00572875" w:rsidRPr="00D74911" w:rsidRDefault="00572875" w:rsidP="00D7491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4911">
              <w:rPr>
                <w:sz w:val="26"/>
                <w:szCs w:val="26"/>
              </w:rPr>
              <w:t xml:space="preserve">к муниципальной программе </w:t>
            </w:r>
          </w:p>
          <w:p w:rsidR="00572875" w:rsidRPr="00D74911" w:rsidRDefault="00572875" w:rsidP="00D7491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4911">
              <w:rPr>
                <w:sz w:val="26"/>
                <w:szCs w:val="26"/>
              </w:rPr>
              <w:t>«Реализация муниципальной политики</w:t>
            </w:r>
          </w:p>
          <w:p w:rsidR="00572875" w:rsidRPr="00D74911" w:rsidRDefault="00572875" w:rsidP="00206E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4911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муниципальном образовании Троицкий сельсовет</w:t>
            </w:r>
            <w:r w:rsidRPr="00D74911">
              <w:rPr>
                <w:sz w:val="26"/>
                <w:szCs w:val="26"/>
              </w:rPr>
              <w:t xml:space="preserve"> на 2017-2021 годы»</w:t>
            </w:r>
            <w:r>
              <w:rPr>
                <w:sz w:val="26"/>
                <w:szCs w:val="26"/>
              </w:rPr>
              <w:t xml:space="preserve"> </w:t>
            </w:r>
            <w:r w:rsidRPr="00D74911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07.12.2016 </w:t>
            </w:r>
            <w:r w:rsidRPr="00D74911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34-п</w:t>
            </w:r>
          </w:p>
        </w:tc>
      </w:tr>
    </w:tbl>
    <w:p w:rsidR="00572875" w:rsidRDefault="00572875" w:rsidP="00AF1A1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«Обеспечение осуществления переданных полномочий»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подпрограмма 2)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48"/>
        <w:gridCol w:w="6258"/>
      </w:tblGrid>
      <w:tr w:rsidR="00572875" w:rsidTr="00AF1A1D">
        <w:trPr>
          <w:trHeight w:val="20"/>
        </w:trPr>
        <w:tc>
          <w:tcPr>
            <w:tcW w:w="3348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тель подпрограммы </w:t>
            </w:r>
          </w:p>
        </w:tc>
        <w:tc>
          <w:tcPr>
            <w:tcW w:w="6258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Администрация муниципального образования Трои</w:t>
            </w:r>
            <w:r>
              <w:rPr>
                <w:sz w:val="25"/>
                <w:szCs w:val="25"/>
              </w:rPr>
              <w:t>ц</w:t>
            </w:r>
            <w:r>
              <w:rPr>
                <w:sz w:val="25"/>
                <w:szCs w:val="25"/>
              </w:rPr>
              <w:t>кий сельсовет</w:t>
            </w:r>
          </w:p>
        </w:tc>
      </w:tr>
      <w:tr w:rsidR="00572875" w:rsidTr="00AF1A1D">
        <w:trPr>
          <w:trHeight w:val="20"/>
        </w:trPr>
        <w:tc>
          <w:tcPr>
            <w:tcW w:w="3348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Соисполнитель подпр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граммы</w:t>
            </w:r>
          </w:p>
        </w:tc>
        <w:tc>
          <w:tcPr>
            <w:tcW w:w="6258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572875" w:rsidTr="00AF1A1D">
        <w:trPr>
          <w:trHeight w:val="20"/>
        </w:trPr>
        <w:tc>
          <w:tcPr>
            <w:tcW w:w="3348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258" w:type="dxa"/>
          </w:tcPr>
          <w:p w:rsidR="00572875" w:rsidRDefault="005728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эффективности организации выполнения передаваемых полномочий </w:t>
            </w:r>
          </w:p>
        </w:tc>
      </w:tr>
      <w:tr w:rsidR="00572875" w:rsidTr="00AF1A1D">
        <w:trPr>
          <w:trHeight w:val="20"/>
        </w:trPr>
        <w:tc>
          <w:tcPr>
            <w:tcW w:w="3348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Задачи подпрограммы </w:t>
            </w:r>
          </w:p>
        </w:tc>
        <w:tc>
          <w:tcPr>
            <w:tcW w:w="6258" w:type="dxa"/>
          </w:tcPr>
          <w:p w:rsidR="00572875" w:rsidRDefault="005728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своевременного и качественного 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полнения передаваемых государственных полном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чий  </w:t>
            </w:r>
          </w:p>
        </w:tc>
      </w:tr>
      <w:tr w:rsidR="00572875" w:rsidTr="00AF1A1D">
        <w:trPr>
          <w:trHeight w:val="20"/>
        </w:trPr>
        <w:tc>
          <w:tcPr>
            <w:tcW w:w="3348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показатели (инд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каторы) подпрограммы</w:t>
            </w:r>
          </w:p>
        </w:tc>
        <w:tc>
          <w:tcPr>
            <w:tcW w:w="6258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Доля зарегистрированных актов гражданского с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стояния от общего количества оказанных услуг в о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четном периоде;</w:t>
            </w:r>
          </w:p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- Доля совершенных юридически значимых действии (выдано повторных свидетельств и справок о гос</w:t>
            </w:r>
            <w:r>
              <w:rPr>
                <w:color w:val="000000"/>
                <w:spacing w:val="1"/>
                <w:sz w:val="26"/>
                <w:szCs w:val="26"/>
              </w:rPr>
              <w:t>у</w:t>
            </w:r>
            <w:r>
              <w:rPr>
                <w:color w:val="000000"/>
                <w:spacing w:val="1"/>
                <w:sz w:val="26"/>
                <w:szCs w:val="26"/>
              </w:rPr>
              <w:t xml:space="preserve">дарственной регистрации актов гражданского </w:t>
            </w:r>
            <w:r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стояния, рассмотрено заявлений о внесении испра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лений и изменений в записи актов гражданского с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стояния, выданные и присланные справки из архива о государственной регистрации актов гражданского с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стояния и др.) от общего количества оказанных услуг в отчетном периоде</w:t>
            </w:r>
          </w:p>
        </w:tc>
      </w:tr>
      <w:tr w:rsidR="00572875" w:rsidTr="00AF1A1D">
        <w:trPr>
          <w:trHeight w:val="20"/>
        </w:trPr>
        <w:tc>
          <w:tcPr>
            <w:tcW w:w="3348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6258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2017-2021 годы, этапы не выделяются </w:t>
            </w:r>
          </w:p>
        </w:tc>
      </w:tr>
      <w:tr w:rsidR="00572875" w:rsidTr="00AF1A1D">
        <w:trPr>
          <w:trHeight w:val="20"/>
        </w:trPr>
        <w:tc>
          <w:tcPr>
            <w:tcW w:w="3348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бюджетных асси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нований подпрограммы</w:t>
            </w:r>
          </w:p>
        </w:tc>
        <w:tc>
          <w:tcPr>
            <w:tcW w:w="6258" w:type="dxa"/>
          </w:tcPr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программы осуществляется за счет средств федерального бюджетов – 16,2 тыс. рублей, в том числе по годам:</w:t>
            </w:r>
          </w:p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– 3,3 тыс. рублей;</w:t>
            </w:r>
          </w:p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– 3,3 тыс. рублей;</w:t>
            </w:r>
          </w:p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 3,2 тыс. рублей;</w:t>
            </w:r>
          </w:p>
          <w:p w:rsidR="00572875" w:rsidRDefault="00572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3,1 тыс. рублей.</w:t>
            </w:r>
          </w:p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3,3 тыс. рублей.</w:t>
            </w:r>
          </w:p>
        </w:tc>
      </w:tr>
      <w:tr w:rsidR="00572875" w:rsidTr="00AF1A1D">
        <w:trPr>
          <w:trHeight w:val="20"/>
        </w:trPr>
        <w:tc>
          <w:tcPr>
            <w:tcW w:w="3348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258" w:type="dxa"/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повышения качества выполнения пер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даваемых полномочий</w:t>
            </w:r>
          </w:p>
        </w:tc>
      </w:tr>
    </w:tbl>
    <w:p w:rsidR="00572875" w:rsidRDefault="00572875" w:rsidP="00AF1A1D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Общая характеристика сферы реализации подпрограммы </w:t>
      </w:r>
    </w:p>
    <w:p w:rsidR="00572875" w:rsidRDefault="00572875" w:rsidP="00AF1A1D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572875" w:rsidRDefault="00572875" w:rsidP="00AF1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трансферты из областного и федерального бюджета несут регулирующую функцию и занимают наибольший удельный вес в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ходах муниципального образования Троицкий сельсовет. </w:t>
      </w:r>
    </w:p>
    <w:p w:rsidR="00572875" w:rsidRDefault="00572875" w:rsidP="00AF1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Организацию деятельности по государственной регистрации актов гражданского состояния</w:t>
      </w:r>
      <w:r>
        <w:rPr>
          <w:sz w:val="28"/>
          <w:szCs w:val="28"/>
        </w:rPr>
        <w:t xml:space="preserve"> на территории муниципального образования Трои</w:t>
      </w:r>
      <w:r>
        <w:rPr>
          <w:sz w:val="28"/>
          <w:szCs w:val="28"/>
        </w:rPr>
        <w:t>ц</w:t>
      </w:r>
      <w:r>
        <w:rPr>
          <w:sz w:val="28"/>
          <w:szCs w:val="28"/>
        </w:rPr>
        <w:t>кий сельсовет Асекеевского района Оренбургской области осуществляет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министрация муниципального образования Троицкий сельсовет Асекеевск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Оренбургской области, которой переданы полномочия по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регистрации актов гражданского состояния (Закон Оренбургской области №667/71-III-ОЗ от 28 ноября 2003 года).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 администрации муниципального образования Троицкий сельсовет с высочайшей ответственностью относится к исполнению своих должностных обязанностей, принимает все меры по соблюдению констит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ционных прав граждан. По итогам 2015 года  администрацией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Троицкий сельсовет проведена государственная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18 актов гражданского состояния, осуществлено 15 юридически 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действия.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государственной регистрации актов гражданского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ния в муниципальном образовании Троицкий сельсовет Асекеевского района за 2015 год приведены в следующей таблице:</w:t>
      </w:r>
    </w:p>
    <w:p w:rsidR="00572875" w:rsidRDefault="00572875" w:rsidP="00AF1A1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653"/>
        <w:gridCol w:w="1842"/>
      </w:tblGrid>
      <w:tr w:rsidR="00572875" w:rsidTr="00AF1A1D">
        <w:trPr>
          <w:trHeight w:val="360"/>
        </w:trPr>
        <w:tc>
          <w:tcPr>
            <w:tcW w:w="9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года</w:t>
            </w:r>
          </w:p>
        </w:tc>
      </w:tr>
      <w:tr w:rsidR="00572875" w:rsidTr="00AF1A1D">
        <w:trPr>
          <w:trHeight w:val="291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72875" w:rsidTr="00AF1A1D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рождении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875" w:rsidTr="00AF1A1D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смерти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72875" w:rsidTr="00AF1A1D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заключении брака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72875" w:rsidTr="00AF1A1D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расторжении брака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2875" w:rsidTr="00AF1A1D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отцовства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2875" w:rsidTr="00AF1A1D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усыновлении (удочерении)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2875" w:rsidTr="00AF1A1D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перемене имени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иных юридически значимых действий: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9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653"/>
        <w:gridCol w:w="1842"/>
      </w:tblGrid>
      <w:tr w:rsidR="00572875" w:rsidTr="00AF1A1D">
        <w:trPr>
          <w:trHeight w:val="360"/>
        </w:trPr>
        <w:tc>
          <w:tcPr>
            <w:tcW w:w="9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года</w:t>
            </w:r>
          </w:p>
        </w:tc>
      </w:tr>
      <w:tr w:rsidR="00572875" w:rsidTr="00AF1A1D">
        <w:trPr>
          <w:trHeight w:val="291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72875" w:rsidTr="00AF1A1D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Выданные и присланные повторные свидетельства о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ственной регистрации актов гражданского состояния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2875" w:rsidTr="00AF1A1D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Выданные и присланные гражданам справки из архива 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сударственной регистрации актов гражданского состояния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2875" w:rsidTr="00AF1A1D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Выданные гражданам справки Ф№24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875" w:rsidTr="00AF1A1D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Выданные гражданам справки Ф№33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72875" w:rsidTr="00AF1A1D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Выданные гражданам справки Ф№25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2875" w:rsidTr="00AF1A1D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заявления о внесении исправлений и (или)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менений в записи актов гражданского состояния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2875" w:rsidTr="00AF1A1D">
        <w:trPr>
          <w:trHeight w:val="36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Извещение об отсутствии регистрации акта гражданского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стояния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75" w:rsidRDefault="00572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572875" w:rsidRDefault="00572875" w:rsidP="00AF1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размер субвенций, предоставляемых из областного бюджета бюджету района на осуществление полномочий на государственную 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рацию актов гражданского состояния, определяется законом об областном бюджете на очередной финансовый год. Органы местного самоуправления муниципальных районов осуществляют расчеты и предоставление субвенций бюджетам сельских поселений. Контроль за исполнением органами местного самоуправления переданных им полномочий на государственную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актов гражданского состояния осуществляет орган исполнительной 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Оренбургской области по вопросам записи актов гражданского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ния. Органы и должностные лица местного самоуправления несут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венность за неисполнение или ненадлежащее исполнение переданных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номочий в соответствии с законодательством Российской Федерации и Оре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бургской области в пределах выделенных муниципальному образованию на эти цели финансовых средств.</w:t>
      </w:r>
    </w:p>
    <w:p w:rsidR="00572875" w:rsidRDefault="00572875" w:rsidP="00AF1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наделяются государственным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номочием на неограниченный срок.</w:t>
      </w:r>
    </w:p>
    <w:p w:rsidR="00572875" w:rsidRDefault="00572875" w:rsidP="00AF1A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осуществлении всех переданных полномочий органы местного с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моуправления обязаны:</w:t>
      </w:r>
    </w:p>
    <w:p w:rsidR="00572875" w:rsidRDefault="00572875" w:rsidP="00AF1A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осуществлять переданные им государственные полномочия в соотве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ствии с законодательством Российской Федерации и Оренбургской области;</w:t>
      </w:r>
    </w:p>
    <w:p w:rsidR="00572875" w:rsidRDefault="00572875" w:rsidP="00AF1A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рационально и эффективно распоряжаться финансовыми средствами, переданными для исполнения государственных полномочий, обеспечивать их целевое использование;</w:t>
      </w:r>
    </w:p>
    <w:p w:rsidR="00572875" w:rsidRDefault="00572875" w:rsidP="00AF1A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обеспечивать условия для беспрепятственного проведения уполном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ченными органами государственной власти Оренбургской области проверок в части осуществления переданных государственных полномочий и испол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зования предоставленных субвенций;</w:t>
      </w:r>
    </w:p>
    <w:p w:rsidR="00572875" w:rsidRDefault="00572875" w:rsidP="00AF1A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обеспечивать представление уполномоченным органам государстве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ной власти Оренбургской области документов и другой информации об ос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ществлении переданных государственных полномочий;</w:t>
      </w:r>
    </w:p>
    <w:p w:rsidR="00572875" w:rsidRDefault="00572875" w:rsidP="00AF1A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исполнять письменные предписания органов государственной власти Оренбургской области об устранении нарушений, допущенных при осущес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влении переданных государственных полномочий.</w:t>
      </w:r>
    </w:p>
    <w:p w:rsidR="00572875" w:rsidRDefault="00572875" w:rsidP="00AF1A1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Приоритеты муниципальной политики в сфере реализации </w:t>
      </w:r>
    </w:p>
    <w:p w:rsidR="00572875" w:rsidRDefault="00572875" w:rsidP="00AF1A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подпрограммы, цель, задачи, целевые индикаторы</w:t>
      </w:r>
    </w:p>
    <w:p w:rsidR="00572875" w:rsidRDefault="00572875" w:rsidP="00AF1A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(показатели) их достижения, сроки реализации, ожидаемые результаты</w:t>
      </w:r>
    </w:p>
    <w:p w:rsidR="00572875" w:rsidRDefault="00572875" w:rsidP="00AF1A1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72875" w:rsidRDefault="00572875" w:rsidP="00AF1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ближайшей перспективе кардинальных изменений в сфере межбю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жетного регулирования на федеральном уровне не предвидится, поэтому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щественного изменения доходных возможностей бюджетов не ожидается.</w:t>
      </w:r>
    </w:p>
    <w:p w:rsidR="00572875" w:rsidRDefault="00572875" w:rsidP="00AF1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в сфере предоставления межбюджетных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фертов будет последовательно продолжаться. Из федерального бюджета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дут выделяться субвенции на выполнение государственных полномочий. </w:t>
      </w:r>
    </w:p>
    <w:p w:rsidR="00572875" w:rsidRDefault="00572875" w:rsidP="00AF1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Приоритеты муниципальной политики в сфере исполнения передава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отдельных государственных полномочий совпадают с конечными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зультатами подпрограммы.</w:t>
      </w:r>
    </w:p>
    <w:p w:rsidR="00572875" w:rsidRDefault="00572875" w:rsidP="00AF1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подпрограммы – повышение эффективности организации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передаваемых полномочий.</w:t>
      </w:r>
    </w:p>
    <w:p w:rsidR="00572875" w:rsidRDefault="00572875" w:rsidP="00AF1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цели, необходимо решить следующую задачу:</w:t>
      </w:r>
    </w:p>
    <w:p w:rsidR="00572875" w:rsidRDefault="00572875" w:rsidP="00AF1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своевременного и качественного выполнения передава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государственных полномочий.</w:t>
      </w:r>
    </w:p>
    <w:p w:rsidR="00572875" w:rsidRDefault="00572875" w:rsidP="00AF1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Ожидаемым результатом реализации подпрограммы являются:</w:t>
      </w:r>
    </w:p>
    <w:p w:rsidR="00572875" w:rsidRDefault="00572875" w:rsidP="00AF1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бюджетного законодательства по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передаваемых полномочий;</w:t>
      </w:r>
    </w:p>
    <w:p w:rsidR="00572875" w:rsidRDefault="00572875" w:rsidP="00AF1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повышения качества выполнения передаваемых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мочий.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(индикаторах) подпрограммы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ставлены в приложении № 1 к настоящей программе.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 мероприятий, приведен в приложении № 3 к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щей программе.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подпрограммы: 2017–2021 годы.</w:t>
      </w:r>
    </w:p>
    <w:p w:rsidR="00572875" w:rsidRDefault="00572875" w:rsidP="00AF1A1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 Характеристика основных мероприятий подпрограммы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подпрограммы реализуются следующие основное меропри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тие: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2.1. «Выполнение переданных государственных полномочий». В рамках данного мероприятия осуществляются выполнение государственных полномочий по: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государственной регистрации актов гражданского состояния.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подпрограммы с указанием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смотренных на их реализацию средств приведен в приложении № 2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стоящей программе.</w:t>
      </w:r>
    </w:p>
    <w:p w:rsidR="00572875" w:rsidRDefault="00572875" w:rsidP="00AF1A1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Характеристика мер правового регулирования</w:t>
      </w: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нормативных правовых актов по вопросам реализации подпрограммы осуществляется по мере возникновения необходимости их нормативно-правового регулирования.</w:t>
      </w:r>
    </w:p>
    <w:p w:rsidR="00572875" w:rsidRDefault="00572875" w:rsidP="00AF1A1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Ресурсное обеспечение подпрограммы</w:t>
      </w:r>
    </w:p>
    <w:p w:rsidR="00572875" w:rsidRDefault="00572875" w:rsidP="00AF1A1D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572875" w:rsidRDefault="00572875" w:rsidP="00AF1A1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подпрограммы представлено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ложении № 2 к настоящей программе.</w:t>
      </w:r>
    </w:p>
    <w:sectPr w:rsidR="00572875" w:rsidSect="00A0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A1D"/>
    <w:rsid w:val="00005657"/>
    <w:rsid w:val="00031B38"/>
    <w:rsid w:val="000432F2"/>
    <w:rsid w:val="00050410"/>
    <w:rsid w:val="00052E94"/>
    <w:rsid w:val="000A7F55"/>
    <w:rsid w:val="000F200F"/>
    <w:rsid w:val="00163900"/>
    <w:rsid w:val="00176F19"/>
    <w:rsid w:val="0018150F"/>
    <w:rsid w:val="00191DE4"/>
    <w:rsid w:val="001B5D21"/>
    <w:rsid w:val="001C0A03"/>
    <w:rsid w:val="00206EEC"/>
    <w:rsid w:val="00265F49"/>
    <w:rsid w:val="00284508"/>
    <w:rsid w:val="002847F1"/>
    <w:rsid w:val="00297F68"/>
    <w:rsid w:val="002D71F6"/>
    <w:rsid w:val="002D7D93"/>
    <w:rsid w:val="002E1930"/>
    <w:rsid w:val="002F662B"/>
    <w:rsid w:val="003369F0"/>
    <w:rsid w:val="0033748B"/>
    <w:rsid w:val="0035274E"/>
    <w:rsid w:val="003F4922"/>
    <w:rsid w:val="003F60D9"/>
    <w:rsid w:val="003F6A8E"/>
    <w:rsid w:val="00416044"/>
    <w:rsid w:val="00441308"/>
    <w:rsid w:val="0047792C"/>
    <w:rsid w:val="0049059E"/>
    <w:rsid w:val="004909B7"/>
    <w:rsid w:val="004B4AD0"/>
    <w:rsid w:val="004B6CE2"/>
    <w:rsid w:val="004C3BD4"/>
    <w:rsid w:val="004C5B7E"/>
    <w:rsid w:val="004F6276"/>
    <w:rsid w:val="0055304D"/>
    <w:rsid w:val="00560359"/>
    <w:rsid w:val="00572875"/>
    <w:rsid w:val="00597AA7"/>
    <w:rsid w:val="005C45AC"/>
    <w:rsid w:val="00623ECE"/>
    <w:rsid w:val="0062592D"/>
    <w:rsid w:val="00657874"/>
    <w:rsid w:val="0066649D"/>
    <w:rsid w:val="006A1142"/>
    <w:rsid w:val="006B2670"/>
    <w:rsid w:val="006C2A27"/>
    <w:rsid w:val="006D0F26"/>
    <w:rsid w:val="006E6C4F"/>
    <w:rsid w:val="00745D07"/>
    <w:rsid w:val="007860F3"/>
    <w:rsid w:val="007967A4"/>
    <w:rsid w:val="007C08E4"/>
    <w:rsid w:val="007C7C03"/>
    <w:rsid w:val="0082558B"/>
    <w:rsid w:val="00834B1F"/>
    <w:rsid w:val="00886C27"/>
    <w:rsid w:val="008B4F3C"/>
    <w:rsid w:val="009723E3"/>
    <w:rsid w:val="0098545E"/>
    <w:rsid w:val="009859E9"/>
    <w:rsid w:val="009D5D5C"/>
    <w:rsid w:val="009D5DFB"/>
    <w:rsid w:val="009D7329"/>
    <w:rsid w:val="009E7FE7"/>
    <w:rsid w:val="00A01832"/>
    <w:rsid w:val="00A26FA0"/>
    <w:rsid w:val="00A74648"/>
    <w:rsid w:val="00A8280E"/>
    <w:rsid w:val="00AA0F13"/>
    <w:rsid w:val="00AB4238"/>
    <w:rsid w:val="00AD24DE"/>
    <w:rsid w:val="00AE3543"/>
    <w:rsid w:val="00AF1A1D"/>
    <w:rsid w:val="00B62FBF"/>
    <w:rsid w:val="00BA5330"/>
    <w:rsid w:val="00BB170B"/>
    <w:rsid w:val="00BB7A0A"/>
    <w:rsid w:val="00C0764D"/>
    <w:rsid w:val="00C2075C"/>
    <w:rsid w:val="00C36C19"/>
    <w:rsid w:val="00C557F9"/>
    <w:rsid w:val="00C624DA"/>
    <w:rsid w:val="00C662AB"/>
    <w:rsid w:val="00C847CF"/>
    <w:rsid w:val="00C93F25"/>
    <w:rsid w:val="00CB191A"/>
    <w:rsid w:val="00CF3C9C"/>
    <w:rsid w:val="00D05FD5"/>
    <w:rsid w:val="00D22293"/>
    <w:rsid w:val="00D64CF9"/>
    <w:rsid w:val="00D74911"/>
    <w:rsid w:val="00D77D73"/>
    <w:rsid w:val="00DA6ECC"/>
    <w:rsid w:val="00E23F51"/>
    <w:rsid w:val="00E34B1D"/>
    <w:rsid w:val="00E37024"/>
    <w:rsid w:val="00E3738D"/>
    <w:rsid w:val="00E63EA5"/>
    <w:rsid w:val="00E85326"/>
    <w:rsid w:val="00F0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A1D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1A1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F1A1D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AF1A1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F1A1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">
    <w:name w:val="Прижатый влево"/>
    <w:basedOn w:val="Normal"/>
    <w:next w:val="Normal"/>
    <w:uiPriority w:val="99"/>
    <w:rsid w:val="00AF1A1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">
    <w:name w:val="ÐžÑÐ½Ð¾Ð²Ð½Ð¾Ð¹ Ñ‚ÐµÐºÑÑ‚ Ð—Ð½Ð°Ðº1"/>
    <w:link w:val="5"/>
    <w:uiPriority w:val="99"/>
    <w:semiHidden/>
    <w:locked/>
    <w:rsid w:val="00AF1A1D"/>
    <w:rPr>
      <w:sz w:val="14"/>
    </w:rPr>
  </w:style>
  <w:style w:type="paragraph" w:customStyle="1" w:styleId="5">
    <w:name w:val="ÐžÑÐ½Ð¾Ð²Ð½Ð¾Ð¹ Ñ‚ÐµÐºÑÑ‚ (5)"/>
    <w:basedOn w:val="Normal"/>
    <w:link w:val="1"/>
    <w:uiPriority w:val="99"/>
    <w:semiHidden/>
    <w:rsid w:val="00AF1A1D"/>
    <w:pPr>
      <w:autoSpaceDE w:val="0"/>
      <w:autoSpaceDN w:val="0"/>
      <w:adjustRightInd w:val="0"/>
      <w:spacing w:before="420" w:line="240" w:lineRule="atLeast"/>
    </w:pPr>
    <w:rPr>
      <w:rFonts w:ascii="Calibri" w:eastAsia="Calibri" w:hAnsi="Calibri"/>
      <w:sz w:val="14"/>
      <w:szCs w:val="20"/>
    </w:rPr>
  </w:style>
  <w:style w:type="table" w:styleId="TableGrid">
    <w:name w:val="Table Grid"/>
    <w:basedOn w:val="TableNormal"/>
    <w:uiPriority w:val="99"/>
    <w:rsid w:val="00AF1A1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1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1A1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2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</TotalTime>
  <Pages>19</Pages>
  <Words>4603</Words>
  <Characters>26239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-</cp:lastModifiedBy>
  <cp:revision>43</cp:revision>
  <cp:lastPrinted>2017-09-26T11:03:00Z</cp:lastPrinted>
  <dcterms:created xsi:type="dcterms:W3CDTF">2016-11-18T05:01:00Z</dcterms:created>
  <dcterms:modified xsi:type="dcterms:W3CDTF">2017-09-26T11:05:00Z</dcterms:modified>
</cp:coreProperties>
</file>